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CEE8" w14:textId="37A83EA5" w:rsidR="008B49F4" w:rsidRPr="00157774" w:rsidRDefault="008B49F4" w:rsidP="008B49F4">
      <w:pPr>
        <w:rPr>
          <w:b/>
          <w:sz w:val="28"/>
          <w:szCs w:val="28"/>
          <w:lang w:val="nl-NL"/>
        </w:rPr>
      </w:pPr>
      <w:r w:rsidRPr="007B189D">
        <w:rPr>
          <w:noProof/>
        </w:rPr>
        <w:drawing>
          <wp:anchor distT="0" distB="0" distL="114300" distR="114300" simplePos="0" relativeHeight="251659264" behindDoc="0" locked="0" layoutInCell="1" allowOverlap="1" wp14:anchorId="6E92C238" wp14:editId="0F31C839">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774">
        <w:rPr>
          <w:b/>
          <w:sz w:val="28"/>
          <w:szCs w:val="28"/>
          <w:lang w:val="nl-NL"/>
        </w:rPr>
        <w:t>Model functieprofiel TV-verslaggever (vrijwilliger)</w:t>
      </w:r>
    </w:p>
    <w:p w14:paraId="0A4663CA" w14:textId="77777777" w:rsidR="008B49F4" w:rsidRPr="00157774" w:rsidRDefault="008B49F4" w:rsidP="008B49F4">
      <w:pPr>
        <w:rPr>
          <w:b/>
          <w:lang w:val="nl-NL"/>
        </w:rPr>
      </w:pPr>
    </w:p>
    <w:p w14:paraId="496EF720" w14:textId="77777777" w:rsidR="008B49F4" w:rsidRPr="00157774" w:rsidRDefault="008B49F4" w:rsidP="008B49F4">
      <w:pPr>
        <w:rPr>
          <w:b/>
          <w:lang w:val="nl-NL"/>
        </w:rPr>
      </w:pPr>
      <w:r w:rsidRPr="00157774">
        <w:rPr>
          <w:b/>
          <w:lang w:val="nl-NL"/>
        </w:rPr>
        <w:t>Gebruik model functieprofiel</w:t>
      </w:r>
    </w:p>
    <w:p w14:paraId="57B431F8" w14:textId="77777777" w:rsidR="00287DB3" w:rsidRPr="00E31842" w:rsidRDefault="00287DB3" w:rsidP="00287DB3">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6ED66C00" w14:textId="77777777" w:rsidR="008B49F4" w:rsidRPr="00157774" w:rsidRDefault="008B49F4" w:rsidP="008B49F4">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8B49F4" w14:paraId="78FA6D9A" w14:textId="77777777" w:rsidTr="00D6205B">
        <w:tc>
          <w:tcPr>
            <w:tcW w:w="1838" w:type="dxa"/>
          </w:tcPr>
          <w:p w14:paraId="32FA2E91" w14:textId="77777777" w:rsidR="008B49F4" w:rsidRPr="009B10CE" w:rsidRDefault="008B49F4" w:rsidP="00D6205B">
            <w:pPr>
              <w:autoSpaceDE w:val="0"/>
              <w:autoSpaceDN w:val="0"/>
              <w:adjustRightInd w:val="0"/>
              <w:rPr>
                <w:rFonts w:cs="Frutiger-Light"/>
                <w:b/>
                <w:bCs/>
              </w:rPr>
            </w:pPr>
            <w:r w:rsidRPr="009B10CE">
              <w:rPr>
                <w:rFonts w:cs="Frutiger-Light"/>
                <w:b/>
                <w:bCs/>
              </w:rPr>
              <w:t>Versienummer</w:t>
            </w:r>
          </w:p>
        </w:tc>
        <w:tc>
          <w:tcPr>
            <w:tcW w:w="2126" w:type="dxa"/>
          </w:tcPr>
          <w:p w14:paraId="42D9402D" w14:textId="77777777" w:rsidR="008B49F4" w:rsidRPr="009B10CE" w:rsidRDefault="008B49F4" w:rsidP="00D6205B">
            <w:pPr>
              <w:autoSpaceDE w:val="0"/>
              <w:autoSpaceDN w:val="0"/>
              <w:adjustRightInd w:val="0"/>
              <w:rPr>
                <w:rFonts w:cs="Frutiger-Light"/>
                <w:b/>
                <w:bCs/>
              </w:rPr>
            </w:pPr>
            <w:r w:rsidRPr="009B10CE">
              <w:rPr>
                <w:rFonts w:cs="Frutiger-Light"/>
                <w:b/>
                <w:bCs/>
              </w:rPr>
              <w:t>Datum</w:t>
            </w:r>
          </w:p>
        </w:tc>
        <w:tc>
          <w:tcPr>
            <w:tcW w:w="5098" w:type="dxa"/>
          </w:tcPr>
          <w:p w14:paraId="237FCD79" w14:textId="77777777" w:rsidR="008B49F4" w:rsidRPr="009B10CE" w:rsidRDefault="008B49F4" w:rsidP="00D6205B">
            <w:pPr>
              <w:autoSpaceDE w:val="0"/>
              <w:autoSpaceDN w:val="0"/>
              <w:adjustRightInd w:val="0"/>
              <w:rPr>
                <w:rFonts w:cs="Frutiger-Light"/>
                <w:b/>
                <w:bCs/>
              </w:rPr>
            </w:pPr>
            <w:r w:rsidRPr="009B10CE">
              <w:rPr>
                <w:rFonts w:cs="Frutiger-Light"/>
                <w:b/>
                <w:bCs/>
              </w:rPr>
              <w:t>Wijzigingen</w:t>
            </w:r>
          </w:p>
        </w:tc>
      </w:tr>
      <w:tr w:rsidR="008B49F4" w14:paraId="4CFAF9D2" w14:textId="77777777" w:rsidTr="00D6205B">
        <w:tc>
          <w:tcPr>
            <w:tcW w:w="1838" w:type="dxa"/>
          </w:tcPr>
          <w:p w14:paraId="3A4B9432" w14:textId="782E7ADA" w:rsidR="008B49F4" w:rsidRDefault="008B49F4" w:rsidP="00D6205B">
            <w:pPr>
              <w:autoSpaceDE w:val="0"/>
              <w:autoSpaceDN w:val="0"/>
              <w:adjustRightInd w:val="0"/>
              <w:rPr>
                <w:rFonts w:cs="Frutiger-Light"/>
              </w:rPr>
            </w:pPr>
            <w:r>
              <w:rPr>
                <w:rFonts w:cs="Frutiger-Light"/>
              </w:rPr>
              <w:t>V202</w:t>
            </w:r>
            <w:r w:rsidR="00443C1F">
              <w:rPr>
                <w:rFonts w:cs="Frutiger-Light"/>
              </w:rPr>
              <w:t>4</w:t>
            </w:r>
            <w:r>
              <w:rPr>
                <w:rFonts w:cs="Frutiger-Light"/>
              </w:rPr>
              <w:t>.1</w:t>
            </w:r>
          </w:p>
        </w:tc>
        <w:tc>
          <w:tcPr>
            <w:tcW w:w="2126" w:type="dxa"/>
          </w:tcPr>
          <w:p w14:paraId="0081278C" w14:textId="302A00A5" w:rsidR="008B49F4" w:rsidRDefault="00443C1F" w:rsidP="00D6205B">
            <w:pPr>
              <w:autoSpaceDE w:val="0"/>
              <w:autoSpaceDN w:val="0"/>
              <w:adjustRightInd w:val="0"/>
              <w:rPr>
                <w:rFonts w:cs="Frutiger-Light"/>
              </w:rPr>
            </w:pPr>
            <w:r>
              <w:rPr>
                <w:rFonts w:cs="Frutiger-Light"/>
              </w:rPr>
              <w:t>24-05-2024</w:t>
            </w:r>
          </w:p>
        </w:tc>
        <w:tc>
          <w:tcPr>
            <w:tcW w:w="5098" w:type="dxa"/>
          </w:tcPr>
          <w:p w14:paraId="75D6D01E" w14:textId="5E80729F" w:rsidR="008B49F4" w:rsidRDefault="00443C1F" w:rsidP="00D6205B">
            <w:pPr>
              <w:autoSpaceDE w:val="0"/>
              <w:autoSpaceDN w:val="0"/>
              <w:adjustRightInd w:val="0"/>
              <w:rPr>
                <w:rFonts w:cs="Frutiger-Light"/>
              </w:rPr>
            </w:pPr>
            <w:r>
              <w:rPr>
                <w:rFonts w:cs="Frutiger-Light"/>
              </w:rPr>
              <w:t>Eerste publicatie</w:t>
            </w:r>
          </w:p>
        </w:tc>
      </w:tr>
      <w:tr w:rsidR="008B49F4" w14:paraId="7ACC1B26" w14:textId="77777777" w:rsidTr="00D6205B">
        <w:tc>
          <w:tcPr>
            <w:tcW w:w="1838" w:type="dxa"/>
          </w:tcPr>
          <w:p w14:paraId="534EDA4F" w14:textId="77777777" w:rsidR="008B49F4" w:rsidRDefault="008B49F4" w:rsidP="00D6205B">
            <w:pPr>
              <w:autoSpaceDE w:val="0"/>
              <w:autoSpaceDN w:val="0"/>
              <w:adjustRightInd w:val="0"/>
              <w:rPr>
                <w:rFonts w:cs="Frutiger-Light"/>
              </w:rPr>
            </w:pPr>
          </w:p>
        </w:tc>
        <w:tc>
          <w:tcPr>
            <w:tcW w:w="2126" w:type="dxa"/>
          </w:tcPr>
          <w:p w14:paraId="1319ED8E" w14:textId="77777777" w:rsidR="008B49F4" w:rsidRDefault="008B49F4" w:rsidP="00D6205B">
            <w:pPr>
              <w:autoSpaceDE w:val="0"/>
              <w:autoSpaceDN w:val="0"/>
              <w:adjustRightInd w:val="0"/>
              <w:rPr>
                <w:rFonts w:cs="Frutiger-Light"/>
              </w:rPr>
            </w:pPr>
          </w:p>
        </w:tc>
        <w:tc>
          <w:tcPr>
            <w:tcW w:w="5098" w:type="dxa"/>
          </w:tcPr>
          <w:p w14:paraId="64BB26CB" w14:textId="77777777" w:rsidR="008B49F4" w:rsidRDefault="008B49F4" w:rsidP="00D6205B">
            <w:pPr>
              <w:autoSpaceDE w:val="0"/>
              <w:autoSpaceDN w:val="0"/>
              <w:adjustRightInd w:val="0"/>
              <w:rPr>
                <w:rFonts w:cs="Frutiger-Light"/>
              </w:rPr>
            </w:pPr>
          </w:p>
        </w:tc>
      </w:tr>
      <w:tr w:rsidR="008B49F4" w14:paraId="564D1F3F" w14:textId="77777777" w:rsidTr="00D6205B">
        <w:tc>
          <w:tcPr>
            <w:tcW w:w="1838" w:type="dxa"/>
          </w:tcPr>
          <w:p w14:paraId="033A861B" w14:textId="77777777" w:rsidR="008B49F4" w:rsidRDefault="008B49F4" w:rsidP="00D6205B">
            <w:pPr>
              <w:autoSpaceDE w:val="0"/>
              <w:autoSpaceDN w:val="0"/>
              <w:adjustRightInd w:val="0"/>
              <w:rPr>
                <w:rFonts w:cs="Frutiger-Light"/>
              </w:rPr>
            </w:pPr>
          </w:p>
        </w:tc>
        <w:tc>
          <w:tcPr>
            <w:tcW w:w="2126" w:type="dxa"/>
          </w:tcPr>
          <w:p w14:paraId="773772AD" w14:textId="77777777" w:rsidR="008B49F4" w:rsidRDefault="008B49F4" w:rsidP="00D6205B">
            <w:pPr>
              <w:autoSpaceDE w:val="0"/>
              <w:autoSpaceDN w:val="0"/>
              <w:adjustRightInd w:val="0"/>
              <w:rPr>
                <w:rFonts w:cs="Frutiger-Light"/>
              </w:rPr>
            </w:pPr>
          </w:p>
        </w:tc>
        <w:tc>
          <w:tcPr>
            <w:tcW w:w="5098" w:type="dxa"/>
          </w:tcPr>
          <w:p w14:paraId="253751E2" w14:textId="77777777" w:rsidR="008B49F4" w:rsidRDefault="008B49F4" w:rsidP="00D6205B">
            <w:pPr>
              <w:autoSpaceDE w:val="0"/>
              <w:autoSpaceDN w:val="0"/>
              <w:adjustRightInd w:val="0"/>
              <w:rPr>
                <w:rFonts w:cs="Frutiger-Light"/>
              </w:rPr>
            </w:pPr>
          </w:p>
        </w:tc>
      </w:tr>
      <w:tr w:rsidR="008B49F4" w14:paraId="560C7E68" w14:textId="77777777" w:rsidTr="00D6205B">
        <w:tc>
          <w:tcPr>
            <w:tcW w:w="1838" w:type="dxa"/>
          </w:tcPr>
          <w:p w14:paraId="67B48D0D" w14:textId="77777777" w:rsidR="008B49F4" w:rsidRDefault="008B49F4" w:rsidP="00D6205B">
            <w:pPr>
              <w:autoSpaceDE w:val="0"/>
              <w:autoSpaceDN w:val="0"/>
              <w:adjustRightInd w:val="0"/>
              <w:rPr>
                <w:rFonts w:cs="Frutiger-Light"/>
              </w:rPr>
            </w:pPr>
          </w:p>
        </w:tc>
        <w:tc>
          <w:tcPr>
            <w:tcW w:w="2126" w:type="dxa"/>
          </w:tcPr>
          <w:p w14:paraId="14940B69" w14:textId="77777777" w:rsidR="008B49F4" w:rsidRDefault="008B49F4" w:rsidP="00D6205B">
            <w:pPr>
              <w:autoSpaceDE w:val="0"/>
              <w:autoSpaceDN w:val="0"/>
              <w:adjustRightInd w:val="0"/>
              <w:rPr>
                <w:rFonts w:cs="Frutiger-Light"/>
              </w:rPr>
            </w:pPr>
          </w:p>
        </w:tc>
        <w:tc>
          <w:tcPr>
            <w:tcW w:w="5098" w:type="dxa"/>
          </w:tcPr>
          <w:p w14:paraId="0E866CE6" w14:textId="77777777" w:rsidR="008B49F4" w:rsidRDefault="008B49F4" w:rsidP="00D6205B">
            <w:pPr>
              <w:autoSpaceDE w:val="0"/>
              <w:autoSpaceDN w:val="0"/>
              <w:adjustRightInd w:val="0"/>
              <w:rPr>
                <w:rFonts w:cs="Frutiger-Light"/>
              </w:rPr>
            </w:pPr>
          </w:p>
        </w:tc>
      </w:tr>
      <w:tr w:rsidR="008B49F4" w14:paraId="16EF1F5C" w14:textId="77777777" w:rsidTr="00D6205B">
        <w:tc>
          <w:tcPr>
            <w:tcW w:w="1838" w:type="dxa"/>
          </w:tcPr>
          <w:p w14:paraId="385A473B" w14:textId="77777777" w:rsidR="008B49F4" w:rsidRDefault="008B49F4" w:rsidP="00D6205B">
            <w:pPr>
              <w:autoSpaceDE w:val="0"/>
              <w:autoSpaceDN w:val="0"/>
              <w:adjustRightInd w:val="0"/>
              <w:rPr>
                <w:rFonts w:cs="Frutiger-Light"/>
              </w:rPr>
            </w:pPr>
          </w:p>
        </w:tc>
        <w:tc>
          <w:tcPr>
            <w:tcW w:w="2126" w:type="dxa"/>
          </w:tcPr>
          <w:p w14:paraId="7A6B680A" w14:textId="77777777" w:rsidR="008B49F4" w:rsidRDefault="008B49F4" w:rsidP="00D6205B">
            <w:pPr>
              <w:autoSpaceDE w:val="0"/>
              <w:autoSpaceDN w:val="0"/>
              <w:adjustRightInd w:val="0"/>
              <w:rPr>
                <w:rFonts w:cs="Frutiger-Light"/>
              </w:rPr>
            </w:pPr>
          </w:p>
        </w:tc>
        <w:tc>
          <w:tcPr>
            <w:tcW w:w="5098" w:type="dxa"/>
          </w:tcPr>
          <w:p w14:paraId="05833E06" w14:textId="77777777" w:rsidR="008B49F4" w:rsidRDefault="008B49F4" w:rsidP="00D6205B">
            <w:pPr>
              <w:autoSpaceDE w:val="0"/>
              <w:autoSpaceDN w:val="0"/>
              <w:adjustRightInd w:val="0"/>
              <w:rPr>
                <w:rFonts w:cs="Frutiger-Light"/>
              </w:rPr>
            </w:pPr>
          </w:p>
        </w:tc>
      </w:tr>
    </w:tbl>
    <w:p w14:paraId="3096A085" w14:textId="77777777" w:rsidR="008B49F4" w:rsidRDefault="008B49F4">
      <w:pPr>
        <w:rPr>
          <w:b/>
          <w:sz w:val="28"/>
          <w:lang w:val="nl-NL"/>
        </w:rPr>
      </w:pPr>
      <w:r>
        <w:rPr>
          <w:b/>
          <w:sz w:val="28"/>
          <w:lang w:val="nl-NL"/>
        </w:rPr>
        <w:br w:type="page"/>
      </w:r>
    </w:p>
    <w:p w14:paraId="2D587C35" w14:textId="2993EABF" w:rsidR="002E0CFB" w:rsidRPr="008B49F4" w:rsidRDefault="007B2441">
      <w:pPr>
        <w:jc w:val="center"/>
        <w:rPr>
          <w:lang w:val="nl-NL"/>
        </w:rPr>
      </w:pPr>
      <w:r w:rsidRPr="008B49F4">
        <w:rPr>
          <w:b/>
          <w:sz w:val="28"/>
          <w:lang w:val="nl-NL"/>
        </w:rPr>
        <w:lastRenderedPageBreak/>
        <w:t xml:space="preserve">Model Functieprofiel </w:t>
      </w:r>
      <w:r w:rsidR="00157774">
        <w:rPr>
          <w:b/>
          <w:sz w:val="28"/>
          <w:lang w:val="nl-NL"/>
        </w:rPr>
        <w:t>radio of tv</w:t>
      </w:r>
      <w:r w:rsidRPr="008B49F4">
        <w:rPr>
          <w:b/>
          <w:sz w:val="28"/>
          <w:lang w:val="nl-NL"/>
        </w:rPr>
        <w:t>-</w:t>
      </w:r>
      <w:r w:rsidR="00157774">
        <w:rPr>
          <w:b/>
          <w:sz w:val="28"/>
          <w:lang w:val="nl-NL"/>
        </w:rPr>
        <w:t>v</w:t>
      </w:r>
      <w:r w:rsidRPr="008B49F4">
        <w:rPr>
          <w:b/>
          <w:sz w:val="28"/>
          <w:lang w:val="nl-NL"/>
        </w:rPr>
        <w:t>erslaggever (vrijwilliger)</w:t>
      </w:r>
    </w:p>
    <w:p w14:paraId="36A1D3DF" w14:textId="77777777" w:rsidR="002E0CFB" w:rsidRPr="007B2441" w:rsidRDefault="007B2441">
      <w:pPr>
        <w:rPr>
          <w:lang w:val="nl-NL"/>
        </w:rPr>
      </w:pPr>
      <w:r w:rsidRPr="007B2441">
        <w:rPr>
          <w:b/>
          <w:sz w:val="24"/>
          <w:lang w:val="nl-NL"/>
        </w:rPr>
        <w:t>Omschrijving van de functie:</w:t>
      </w:r>
    </w:p>
    <w:p w14:paraId="7949EAF3" w14:textId="071B2294" w:rsidR="002E0CFB" w:rsidRPr="00157774" w:rsidRDefault="007B2441">
      <w:pPr>
        <w:rPr>
          <w:lang w:val="nl-NL"/>
        </w:rPr>
      </w:pPr>
      <w:r w:rsidRPr="007B2441">
        <w:rPr>
          <w:lang w:val="nl-NL"/>
        </w:rPr>
        <w:t xml:space="preserve">De </w:t>
      </w:r>
      <w:r w:rsidR="00157774">
        <w:rPr>
          <w:lang w:val="nl-NL"/>
        </w:rPr>
        <w:t>radio of tv-v</w:t>
      </w:r>
      <w:r w:rsidRPr="007B2441">
        <w:rPr>
          <w:lang w:val="nl-NL"/>
        </w:rPr>
        <w:t xml:space="preserve">erslaggever bij de lokale omroep speelt een cruciale rol in het verzamelen en presenteren van nieuws en verhalen aan het publiek. </w:t>
      </w:r>
      <w:r w:rsidRPr="00157774">
        <w:rPr>
          <w:lang w:val="nl-NL"/>
        </w:rPr>
        <w:t>Deze functie vereist journalistieke scherpzinnigheid, nieuwsgierigheid, en het vermogen om complexe informatie duidelijk en bondig over te brengen. De verslaggever werkt zowel in de studio als op locatie en draagt bij aan de diversiteit en kwaliteit van de nieuwsvoorziening.</w:t>
      </w:r>
    </w:p>
    <w:p w14:paraId="23C75D6C" w14:textId="77777777" w:rsidR="002E0CFB" w:rsidRDefault="007B2441">
      <w:r>
        <w:rPr>
          <w:b/>
          <w:sz w:val="24"/>
        </w:rPr>
        <w:t>Taken:</w:t>
      </w:r>
    </w:p>
    <w:p w14:paraId="3257B65A" w14:textId="77777777" w:rsidR="002E0CFB" w:rsidRPr="00157774" w:rsidRDefault="007B2441">
      <w:pPr>
        <w:pStyle w:val="Lijstopsomteken"/>
        <w:rPr>
          <w:lang w:val="nl-NL"/>
        </w:rPr>
      </w:pPr>
      <w:r w:rsidRPr="00157774">
        <w:rPr>
          <w:lang w:val="nl-NL"/>
        </w:rPr>
        <w:t>Verzamelen, onderzoeken en rapporteren van nieuwsverhalen.</w:t>
      </w:r>
    </w:p>
    <w:p w14:paraId="69FB646C" w14:textId="77777777" w:rsidR="002E0CFB" w:rsidRPr="00157774" w:rsidRDefault="007B2441">
      <w:pPr>
        <w:pStyle w:val="Lijstopsomteken"/>
        <w:rPr>
          <w:lang w:val="nl-NL"/>
        </w:rPr>
      </w:pPr>
      <w:r w:rsidRPr="00157774">
        <w:rPr>
          <w:lang w:val="nl-NL"/>
        </w:rPr>
        <w:t>Interviewen van bronnen en deelnemen aan persconferenties.</w:t>
      </w:r>
    </w:p>
    <w:p w14:paraId="6C48793E" w14:textId="77777777" w:rsidR="002E0CFB" w:rsidRPr="00157774" w:rsidRDefault="007B2441">
      <w:pPr>
        <w:pStyle w:val="Lijstopsomteken"/>
        <w:rPr>
          <w:lang w:val="nl-NL"/>
        </w:rPr>
      </w:pPr>
      <w:r w:rsidRPr="00157774">
        <w:rPr>
          <w:lang w:val="nl-NL"/>
        </w:rPr>
        <w:t>Schrijven van scripts en voorbereiden van reportages.</w:t>
      </w:r>
    </w:p>
    <w:p w14:paraId="336042F3" w14:textId="32B108EF" w:rsidR="002E0CFB" w:rsidRPr="00157774" w:rsidRDefault="007B2441">
      <w:pPr>
        <w:pStyle w:val="Lijstopsomteken"/>
        <w:rPr>
          <w:lang w:val="nl-NL"/>
        </w:rPr>
      </w:pPr>
      <w:r w:rsidRPr="00157774">
        <w:rPr>
          <w:lang w:val="nl-NL"/>
        </w:rPr>
        <w:t>Samenwerken met cameraploegen</w:t>
      </w:r>
      <w:r w:rsidR="00521F1D">
        <w:rPr>
          <w:lang w:val="nl-NL"/>
        </w:rPr>
        <w:t>, programmamakers</w:t>
      </w:r>
      <w:r w:rsidRPr="00157774">
        <w:rPr>
          <w:lang w:val="nl-NL"/>
        </w:rPr>
        <w:t xml:space="preserve"> en editors voor de productie van segmenten.</w:t>
      </w:r>
    </w:p>
    <w:p w14:paraId="0EF52EAF" w14:textId="77777777" w:rsidR="002E0CFB" w:rsidRPr="00157774" w:rsidRDefault="007B2441">
      <w:pPr>
        <w:pStyle w:val="Lijstopsomteken"/>
        <w:rPr>
          <w:lang w:val="nl-NL"/>
        </w:rPr>
      </w:pPr>
      <w:r w:rsidRPr="00157774">
        <w:rPr>
          <w:lang w:val="nl-NL"/>
        </w:rPr>
        <w:t>Bijhouden van actuele gebeurtenissen en trends.</w:t>
      </w:r>
    </w:p>
    <w:p w14:paraId="6F0CB135" w14:textId="77777777" w:rsidR="002E0CFB" w:rsidRDefault="007B2441">
      <w:r>
        <w:rPr>
          <w:b/>
          <w:sz w:val="24"/>
        </w:rPr>
        <w:t>Verantwoordelijkheden en bevoegdheden:</w:t>
      </w:r>
    </w:p>
    <w:p w14:paraId="54F742F3" w14:textId="77777777" w:rsidR="002E0CFB" w:rsidRPr="00157774" w:rsidRDefault="007B2441">
      <w:pPr>
        <w:pStyle w:val="Lijstopsomteken"/>
        <w:rPr>
          <w:lang w:val="nl-NL"/>
        </w:rPr>
      </w:pPr>
      <w:r w:rsidRPr="00157774">
        <w:rPr>
          <w:lang w:val="nl-NL"/>
        </w:rPr>
        <w:t>Leveren van accurate en objectieve verslaggeving.</w:t>
      </w:r>
    </w:p>
    <w:p w14:paraId="2CD0587E" w14:textId="77777777" w:rsidR="002E0CFB" w:rsidRPr="00157774" w:rsidRDefault="007B2441">
      <w:pPr>
        <w:pStyle w:val="Lijstopsomteken"/>
        <w:rPr>
          <w:lang w:val="nl-NL"/>
        </w:rPr>
      </w:pPr>
      <w:r w:rsidRPr="00157774">
        <w:rPr>
          <w:lang w:val="nl-NL"/>
        </w:rPr>
        <w:t>Naleven van journalistieke ethiek en standaarden.</w:t>
      </w:r>
    </w:p>
    <w:p w14:paraId="4FDFA90C" w14:textId="77777777" w:rsidR="002E0CFB" w:rsidRPr="00157774" w:rsidRDefault="007B2441">
      <w:pPr>
        <w:pStyle w:val="Lijstopsomteken"/>
        <w:rPr>
          <w:lang w:val="nl-NL"/>
        </w:rPr>
      </w:pPr>
      <w:r w:rsidRPr="00157774">
        <w:rPr>
          <w:lang w:val="nl-NL"/>
        </w:rPr>
        <w:t>Vertegenwoordigen van de omroep op professionele wijze.</w:t>
      </w:r>
    </w:p>
    <w:p w14:paraId="526511F1" w14:textId="77777777" w:rsidR="002E0CFB" w:rsidRDefault="007B2441">
      <w:r>
        <w:rPr>
          <w:b/>
          <w:sz w:val="24"/>
        </w:rPr>
        <w:t>Benodigde competenties:</w:t>
      </w:r>
    </w:p>
    <w:p w14:paraId="0A6E2990" w14:textId="77777777" w:rsidR="002E0CFB" w:rsidRDefault="007B2441">
      <w:pPr>
        <w:pStyle w:val="Lijstopsomteken"/>
      </w:pPr>
      <w:r>
        <w:t>Uitstekende schrijf- en communicatievaardigheden.</w:t>
      </w:r>
    </w:p>
    <w:p w14:paraId="3F3D3914" w14:textId="471C98D3" w:rsidR="002E0CFB" w:rsidRPr="00521F1D" w:rsidRDefault="00521F1D">
      <w:pPr>
        <w:pStyle w:val="Lijstopsomteken"/>
        <w:rPr>
          <w:lang w:val="nl-NL"/>
        </w:rPr>
      </w:pPr>
      <w:r w:rsidRPr="00521F1D">
        <w:rPr>
          <w:lang w:val="nl-NL"/>
        </w:rPr>
        <w:t>O</w:t>
      </w:r>
      <w:r w:rsidR="007B2441" w:rsidRPr="00521F1D">
        <w:rPr>
          <w:lang w:val="nl-NL"/>
        </w:rPr>
        <w:t>nderzoeks- en interviewtechnieken</w:t>
      </w:r>
      <w:r w:rsidRPr="00521F1D">
        <w:rPr>
          <w:lang w:val="nl-NL"/>
        </w:rPr>
        <w:t>, of sterke interesse dit eigen te maken.</w:t>
      </w:r>
    </w:p>
    <w:p w14:paraId="28BFAF8C" w14:textId="77777777" w:rsidR="002E0CFB" w:rsidRPr="00157774" w:rsidRDefault="007B2441">
      <w:pPr>
        <w:pStyle w:val="Lijstopsomteken"/>
        <w:rPr>
          <w:lang w:val="nl-NL"/>
        </w:rPr>
      </w:pPr>
      <w:r w:rsidRPr="00157774">
        <w:rPr>
          <w:lang w:val="nl-NL"/>
        </w:rPr>
        <w:t>Flexibiliteit en het vermogen om onder druk te werken.</w:t>
      </w:r>
    </w:p>
    <w:p w14:paraId="5CBE4CCC" w14:textId="1E57E641" w:rsidR="002E0CFB" w:rsidRDefault="00AF47E1">
      <w:pPr>
        <w:pStyle w:val="Lijstopsomteken"/>
        <w:rPr>
          <w:lang w:val="nl-NL"/>
        </w:rPr>
      </w:pPr>
      <w:r>
        <w:rPr>
          <w:lang w:val="nl-NL"/>
        </w:rPr>
        <w:t>Aantoonbare kennis van de lokale gemeenschap in het verzorgingsgebied is een sterke pre</w:t>
      </w:r>
      <w:r w:rsidR="007B2441" w:rsidRPr="27B16E17">
        <w:rPr>
          <w:lang w:val="nl-NL"/>
        </w:rPr>
        <w:t>.</w:t>
      </w:r>
    </w:p>
    <w:p w14:paraId="717178B4" w14:textId="485DE8BB" w:rsidR="00521F1D" w:rsidRPr="00521F1D" w:rsidRDefault="00521F1D" w:rsidP="00521F1D">
      <w:pPr>
        <w:pStyle w:val="Lijstopsomteken"/>
        <w:rPr>
          <w:lang w:val="nl-NL"/>
        </w:rPr>
      </w:pPr>
      <w:r w:rsidRPr="00157774">
        <w:rPr>
          <w:lang w:val="nl-NL"/>
        </w:rPr>
        <w:t>Goed begrip van media- en productietechnieken</w:t>
      </w:r>
      <w:r>
        <w:rPr>
          <w:lang w:val="nl-NL"/>
        </w:rPr>
        <w:t xml:space="preserve"> is een pre.</w:t>
      </w:r>
    </w:p>
    <w:p w14:paraId="0B951E21" w14:textId="77777777" w:rsidR="002E0CFB" w:rsidRPr="00157774" w:rsidRDefault="007B2441">
      <w:pPr>
        <w:rPr>
          <w:lang w:val="nl-NL"/>
        </w:rPr>
      </w:pPr>
      <w:r w:rsidRPr="00157774">
        <w:rPr>
          <w:b/>
          <w:sz w:val="24"/>
          <w:lang w:val="nl-NL"/>
        </w:rPr>
        <w:t>Minimale werkervaring en opleidingsniveau:</w:t>
      </w:r>
    </w:p>
    <w:p w14:paraId="72B1A0AA" w14:textId="77777777" w:rsidR="002E0CFB" w:rsidRPr="00157774" w:rsidRDefault="007B2441">
      <w:pPr>
        <w:rPr>
          <w:lang w:val="nl-NL"/>
        </w:rPr>
      </w:pPr>
      <w:r w:rsidRPr="00157774">
        <w:rPr>
          <w:lang w:val="nl-NL"/>
        </w:rPr>
        <w:t>Ervaring in journalistiek of media is een pre, maar niet vereist. Geen specifiek opleidingsniveau vereist.</w:t>
      </w:r>
    </w:p>
    <w:p w14:paraId="236DA14E" w14:textId="77777777" w:rsidR="002E0CFB" w:rsidRPr="00157774" w:rsidRDefault="007B2441">
      <w:pPr>
        <w:rPr>
          <w:lang w:val="nl-NL"/>
        </w:rPr>
      </w:pPr>
      <w:r w:rsidRPr="00157774">
        <w:rPr>
          <w:b/>
          <w:sz w:val="24"/>
          <w:lang w:val="nl-NL"/>
        </w:rPr>
        <w:t>Arbeidsvoorwaarden:</w:t>
      </w:r>
    </w:p>
    <w:p w14:paraId="4B351983" w14:textId="77777777" w:rsidR="00E6215D" w:rsidRPr="002D1256" w:rsidRDefault="00E6215D" w:rsidP="00E6215D">
      <w:pPr>
        <w:rPr>
          <w:lang w:val="nl-NL"/>
        </w:rPr>
      </w:pPr>
      <w:r>
        <w:rPr>
          <w:lang w:val="nl-NL"/>
        </w:rPr>
        <w:t>Het betreft een vrijwilligersfunctie. Uren in overleg.</w:t>
      </w:r>
    </w:p>
    <w:p w14:paraId="3FD1F771" w14:textId="74891D47" w:rsidR="002E0CFB" w:rsidRPr="00157774" w:rsidRDefault="002E0CFB" w:rsidP="00E6215D">
      <w:pPr>
        <w:rPr>
          <w:lang w:val="nl-NL"/>
        </w:rPr>
      </w:pPr>
    </w:p>
    <w:sectPr w:rsidR="002E0CFB" w:rsidRPr="0015777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244650724">
    <w:abstractNumId w:val="8"/>
  </w:num>
  <w:num w:numId="2" w16cid:durableId="875314633">
    <w:abstractNumId w:val="6"/>
  </w:num>
  <w:num w:numId="3" w16cid:durableId="119107727">
    <w:abstractNumId w:val="5"/>
  </w:num>
  <w:num w:numId="4" w16cid:durableId="765424068">
    <w:abstractNumId w:val="4"/>
  </w:num>
  <w:num w:numId="5" w16cid:durableId="263265806">
    <w:abstractNumId w:val="7"/>
  </w:num>
  <w:num w:numId="6" w16cid:durableId="950819496">
    <w:abstractNumId w:val="3"/>
  </w:num>
  <w:num w:numId="7" w16cid:durableId="1380742016">
    <w:abstractNumId w:val="2"/>
  </w:num>
  <w:num w:numId="8" w16cid:durableId="848376378">
    <w:abstractNumId w:val="1"/>
  </w:num>
  <w:num w:numId="9" w16cid:durableId="184951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57774"/>
    <w:rsid w:val="00287DB3"/>
    <w:rsid w:val="0029639D"/>
    <w:rsid w:val="002E0CFB"/>
    <w:rsid w:val="00326F90"/>
    <w:rsid w:val="00443C1F"/>
    <w:rsid w:val="00521F1D"/>
    <w:rsid w:val="007B2441"/>
    <w:rsid w:val="008B49F4"/>
    <w:rsid w:val="00AA1D8D"/>
    <w:rsid w:val="00AF47E1"/>
    <w:rsid w:val="00B47730"/>
    <w:rsid w:val="00CB0664"/>
    <w:rsid w:val="00CD4D67"/>
    <w:rsid w:val="00E6215D"/>
    <w:rsid w:val="00FC693F"/>
    <w:rsid w:val="27B1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EB3CD-D6B7-4A7D-A795-51D1929F33A8}">
  <ds:schemaRefs>
    <ds:schemaRef ds:uri="http://schemas.microsoft.com/sharepoint/v3/contenttype/forms"/>
  </ds:schemaRefs>
</ds:datastoreItem>
</file>

<file path=customXml/itemProps2.xml><?xml version="1.0" encoding="utf-8"?>
<ds:datastoreItem xmlns:ds="http://schemas.openxmlformats.org/officeDocument/2006/customXml" ds:itemID="{0678D1A0-8C9B-405C-B4F6-08A286B8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F78AEB51-C0EA-4993-8623-3F1BD9637386}">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1861</Characters>
  <Application>Microsoft Office Word</Application>
  <DocSecurity>0</DocSecurity>
  <Lines>15</Lines>
  <Paragraphs>4</Paragraphs>
  <ScaleCrop>false</ScaleCrop>
  <Manager/>
  <Company/>
  <LinksUpToDate>false</LinksUpToDate>
  <CharactersWithSpaces>2195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10</cp:revision>
  <dcterms:created xsi:type="dcterms:W3CDTF">2013-12-23T23:15:00Z</dcterms:created>
  <dcterms:modified xsi:type="dcterms:W3CDTF">2024-05-24T09:59:00Z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