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3A39A" w14:textId="66265FE7" w:rsidR="0028088C" w:rsidRPr="002A6A97" w:rsidRDefault="00D828B8" w:rsidP="00E30C8C">
      <w:pPr>
        <w:jc w:val="both"/>
        <w:rPr>
          <w:rFonts w:hAnsiTheme="minorHAnsi" w:cstheme="minorHAnsi"/>
          <w:b/>
          <w:bCs/>
          <w:sz w:val="28"/>
          <w:szCs w:val="28"/>
        </w:rPr>
      </w:pPr>
      <w:r w:rsidRPr="009F40D6">
        <w:rPr>
          <w:rFonts w:hAnsiTheme="minorHAnsi" w:cstheme="minorHAnsi"/>
          <w:b/>
          <w:bCs/>
          <w:sz w:val="28"/>
          <w:szCs w:val="28"/>
        </w:rPr>
        <w:t xml:space="preserve">AANVRAAGFORMULIER </w:t>
      </w:r>
      <w:r w:rsidR="00C520B9">
        <w:rPr>
          <w:rFonts w:hAnsiTheme="minorHAnsi" w:cstheme="minorHAnsi"/>
          <w:b/>
          <w:bCs/>
          <w:sz w:val="28"/>
          <w:szCs w:val="28"/>
        </w:rPr>
        <w:t>WIJZIGING STREEKINDELING</w:t>
      </w:r>
    </w:p>
    <w:p w14:paraId="2E2F93D4" w14:textId="1AB55B2D" w:rsidR="007748F0" w:rsidRPr="00BF2CD9" w:rsidRDefault="00B14328" w:rsidP="00F6634C">
      <w:pPr>
        <w:spacing w:after="0" w:line="240" w:lineRule="auto"/>
        <w:jc w:val="both"/>
        <w:rPr>
          <w:rFonts w:hAnsiTheme="minorHAnsi" w:cstheme="minorHAnsi"/>
          <w:u w:val="single"/>
        </w:rPr>
      </w:pPr>
      <w:r w:rsidRPr="00BF2CD9">
        <w:rPr>
          <w:rFonts w:hAnsiTheme="minorHAnsi" w:cstheme="minorHAnsi"/>
          <w:u w:val="single"/>
        </w:rPr>
        <w:t>Uitgangspunten</w:t>
      </w:r>
    </w:p>
    <w:p w14:paraId="6EBE1EAF" w14:textId="7C8917D6" w:rsidR="00AB3743" w:rsidRDefault="002311A1" w:rsidP="00F6634C">
      <w:pPr>
        <w:pStyle w:val="Lijstalinea"/>
        <w:numPr>
          <w:ilvl w:val="0"/>
          <w:numId w:val="1"/>
        </w:numPr>
        <w:spacing w:after="0" w:line="240" w:lineRule="auto"/>
        <w:ind w:left="0"/>
        <w:contextualSpacing w:val="0"/>
        <w:jc w:val="both"/>
        <w:rPr>
          <w:rFonts w:hAnsiTheme="minorHAnsi" w:cstheme="minorHAnsi"/>
        </w:rPr>
      </w:pPr>
      <w:r w:rsidRPr="00BF2CD9">
        <w:rPr>
          <w:rFonts w:hAnsiTheme="minorHAnsi" w:cstheme="minorHAnsi"/>
        </w:rPr>
        <w:t xml:space="preserve">De huidige </w:t>
      </w:r>
      <w:r w:rsidR="00931B07">
        <w:rPr>
          <w:rFonts w:hAnsiTheme="minorHAnsi" w:cstheme="minorHAnsi"/>
        </w:rPr>
        <w:t>NLPO-</w:t>
      </w:r>
      <w:r w:rsidRPr="00BF2CD9">
        <w:rPr>
          <w:rFonts w:hAnsiTheme="minorHAnsi" w:cstheme="minorHAnsi"/>
        </w:rPr>
        <w:t xml:space="preserve">streekindeling, versie 3 mei 2023, is </w:t>
      </w:r>
      <w:r w:rsidR="008714BB">
        <w:rPr>
          <w:rFonts w:hAnsiTheme="minorHAnsi" w:cstheme="minorHAnsi"/>
        </w:rPr>
        <w:t xml:space="preserve">als </w:t>
      </w:r>
      <w:r w:rsidRPr="00BF2CD9">
        <w:rPr>
          <w:rFonts w:hAnsiTheme="minorHAnsi" w:cstheme="minorHAnsi"/>
          <w:u w:val="single"/>
        </w:rPr>
        <w:t>bijlage</w:t>
      </w:r>
      <w:r w:rsidRPr="00BF2CD9">
        <w:rPr>
          <w:rFonts w:hAnsiTheme="minorHAnsi" w:cstheme="minorHAnsi"/>
        </w:rPr>
        <w:t xml:space="preserve"> </w:t>
      </w:r>
      <w:r w:rsidR="00F11F05">
        <w:rPr>
          <w:rFonts w:hAnsiTheme="minorHAnsi" w:cstheme="minorHAnsi"/>
        </w:rPr>
        <w:t xml:space="preserve">in </w:t>
      </w:r>
      <w:r w:rsidR="008714BB">
        <w:rPr>
          <w:rFonts w:hAnsiTheme="minorHAnsi" w:cstheme="minorHAnsi"/>
        </w:rPr>
        <w:t xml:space="preserve">dit aanvraagformulier </w:t>
      </w:r>
      <w:r w:rsidRPr="00BF2CD9">
        <w:rPr>
          <w:rFonts w:hAnsiTheme="minorHAnsi" w:cstheme="minorHAnsi"/>
        </w:rPr>
        <w:t>opgenomen.</w:t>
      </w:r>
      <w:r w:rsidRPr="00BF2CD9">
        <w:rPr>
          <w:rStyle w:val="Voetnootmarkering"/>
          <w:rFonts w:hAnsiTheme="minorHAnsi" w:cstheme="minorHAnsi"/>
        </w:rPr>
        <w:footnoteReference w:id="2"/>
      </w:r>
      <w:r w:rsidR="00740E8A" w:rsidRPr="00BF2CD9">
        <w:rPr>
          <w:rFonts w:hAnsiTheme="minorHAnsi" w:cstheme="minorHAnsi"/>
        </w:rPr>
        <w:t xml:space="preserve"> Dit wordt </w:t>
      </w:r>
      <w:r w:rsidR="005F6FB7" w:rsidRPr="00BF2CD9">
        <w:rPr>
          <w:rFonts w:hAnsiTheme="minorHAnsi" w:cstheme="minorHAnsi"/>
        </w:rPr>
        <w:t xml:space="preserve">ook wel </w:t>
      </w:r>
      <w:r w:rsidR="00740E8A" w:rsidRPr="00BF2CD9">
        <w:rPr>
          <w:rFonts w:hAnsiTheme="minorHAnsi" w:cstheme="minorHAnsi"/>
        </w:rPr>
        <w:t>de streekomroepkaart genoemd.</w:t>
      </w:r>
      <w:r w:rsidR="001F1CDF" w:rsidRPr="00BF2CD9">
        <w:rPr>
          <w:rFonts w:hAnsiTheme="minorHAnsi" w:cstheme="minorHAnsi"/>
        </w:rPr>
        <w:t xml:space="preserve"> </w:t>
      </w:r>
      <w:r w:rsidR="00ED52A3">
        <w:rPr>
          <w:rFonts w:hAnsiTheme="minorHAnsi" w:cstheme="minorHAnsi"/>
        </w:rPr>
        <w:t>Deze kaart</w:t>
      </w:r>
      <w:r w:rsidR="002617D8">
        <w:rPr>
          <w:rFonts w:hAnsiTheme="minorHAnsi" w:cstheme="minorHAnsi"/>
        </w:rPr>
        <w:t xml:space="preserve"> is het resultaat </w:t>
      </w:r>
      <w:r w:rsidR="0038450A">
        <w:rPr>
          <w:rFonts w:hAnsiTheme="minorHAnsi" w:cstheme="minorHAnsi"/>
        </w:rPr>
        <w:t>van een samenwerking tussen de Stichting Nederlandse Lokale Publieke Omroepen (NLPO) en de Vereniging Nederlandse Gemeenten (VNG)</w:t>
      </w:r>
      <w:r w:rsidR="00590DAC">
        <w:rPr>
          <w:rFonts w:hAnsiTheme="minorHAnsi" w:cstheme="minorHAnsi"/>
        </w:rPr>
        <w:t xml:space="preserve">, die sinds 2012 gezamenlijk optrekken in het vernieuwen van de lokale </w:t>
      </w:r>
      <w:r w:rsidR="00581115">
        <w:rPr>
          <w:rFonts w:hAnsiTheme="minorHAnsi" w:cstheme="minorHAnsi"/>
        </w:rPr>
        <w:t xml:space="preserve">publieke </w:t>
      </w:r>
      <w:r w:rsidR="00590DAC">
        <w:rPr>
          <w:rFonts w:hAnsiTheme="minorHAnsi" w:cstheme="minorHAnsi"/>
        </w:rPr>
        <w:t xml:space="preserve">omroepsector. </w:t>
      </w:r>
      <w:r w:rsidR="003239B7">
        <w:rPr>
          <w:rFonts w:hAnsiTheme="minorHAnsi" w:cstheme="minorHAnsi"/>
        </w:rPr>
        <w:t xml:space="preserve">Uitgangspunt van het </w:t>
      </w:r>
      <w:r w:rsidR="001D7835">
        <w:rPr>
          <w:rFonts w:hAnsiTheme="minorHAnsi" w:cstheme="minorHAnsi"/>
        </w:rPr>
        <w:t>Vernieuwingsconvenant 2015-2018</w:t>
      </w:r>
      <w:r w:rsidR="000A51A4">
        <w:rPr>
          <w:rStyle w:val="Voetnootmarkering"/>
          <w:rFonts w:hAnsiTheme="minorHAnsi" w:cstheme="minorHAnsi"/>
        </w:rPr>
        <w:footnoteReference w:id="3"/>
      </w:r>
      <w:r w:rsidR="001D7835">
        <w:rPr>
          <w:rFonts w:hAnsiTheme="minorHAnsi" w:cstheme="minorHAnsi"/>
        </w:rPr>
        <w:t xml:space="preserve"> was de natuurlijke habitat van de burger, die als volgt werd omschreven: </w:t>
      </w:r>
    </w:p>
    <w:p w14:paraId="126AA2FD" w14:textId="16DE22A5" w:rsidR="00540B0C" w:rsidRPr="0052081B" w:rsidRDefault="0052081B" w:rsidP="00AB3743">
      <w:pPr>
        <w:pStyle w:val="Lijstalinea"/>
        <w:spacing w:after="0" w:line="240" w:lineRule="auto"/>
        <w:ind w:left="0"/>
        <w:contextualSpacing w:val="0"/>
        <w:jc w:val="both"/>
        <w:rPr>
          <w:rFonts w:hAnsiTheme="minorHAnsi" w:cstheme="minorHAnsi"/>
          <w:i/>
          <w:iCs/>
        </w:rPr>
      </w:pPr>
      <w:r w:rsidRPr="0052081B">
        <w:rPr>
          <w:rFonts w:hAnsiTheme="minorHAnsi" w:cstheme="minorHAnsi"/>
          <w:i/>
          <w:iCs/>
        </w:rPr>
        <w:t>‘</w:t>
      </w:r>
      <w:bookmarkStart w:id="0" w:name="_Hlk187746185"/>
      <w:proofErr w:type="gramStart"/>
      <w:r w:rsidR="00AB3743" w:rsidRPr="0052081B">
        <w:rPr>
          <w:rFonts w:hAnsiTheme="minorHAnsi" w:cstheme="minorHAnsi"/>
          <w:i/>
          <w:iCs/>
        </w:rPr>
        <w:t>de</w:t>
      </w:r>
      <w:proofErr w:type="gramEnd"/>
      <w:r w:rsidR="00AB3743" w:rsidRPr="0052081B">
        <w:rPr>
          <w:rFonts w:hAnsiTheme="minorHAnsi" w:cstheme="minorHAnsi"/>
          <w:i/>
          <w:iCs/>
        </w:rPr>
        <w:t xml:space="preserve"> natuurlijke habitat van de burger dat wil zeggen het gebied waarin deze woont, leeft, werkt, de dagelijkse of niet-dagelijkse inkopen doet, uitgaat, sport, voortgezet onderwijs volgt e.d.; het gaat om […] een eigen geografische, economische en sociaal-culturele identiteit</w:t>
      </w:r>
      <w:bookmarkEnd w:id="0"/>
      <w:r w:rsidR="00AB3743" w:rsidRPr="0052081B">
        <w:rPr>
          <w:rFonts w:hAnsiTheme="minorHAnsi" w:cstheme="minorHAnsi"/>
          <w:i/>
          <w:iCs/>
        </w:rPr>
        <w:t>.</w:t>
      </w:r>
      <w:r w:rsidRPr="0052081B">
        <w:rPr>
          <w:rFonts w:hAnsiTheme="minorHAnsi" w:cstheme="minorHAnsi"/>
          <w:i/>
          <w:iCs/>
        </w:rPr>
        <w:t>’</w:t>
      </w:r>
    </w:p>
    <w:p w14:paraId="1B954B26" w14:textId="54C29DF5" w:rsidR="00445359" w:rsidRDefault="003B1E79" w:rsidP="00F6634C">
      <w:pPr>
        <w:pStyle w:val="Lijstalinea"/>
        <w:numPr>
          <w:ilvl w:val="0"/>
          <w:numId w:val="1"/>
        </w:numPr>
        <w:spacing w:after="0" w:line="240" w:lineRule="auto"/>
        <w:ind w:left="0"/>
        <w:contextualSpacing w:val="0"/>
        <w:jc w:val="both"/>
        <w:rPr>
          <w:rFonts w:hAnsiTheme="minorHAnsi" w:cstheme="minorHAnsi"/>
        </w:rPr>
      </w:pPr>
      <w:r>
        <w:rPr>
          <w:rFonts w:hAnsiTheme="minorHAnsi" w:cstheme="minorHAnsi"/>
        </w:rPr>
        <w:t>De vorming van streekomroepen is gestart toen dit convenant was gesloten</w:t>
      </w:r>
      <w:r w:rsidR="00D04E77">
        <w:rPr>
          <w:rFonts w:hAnsiTheme="minorHAnsi" w:cstheme="minorHAnsi"/>
        </w:rPr>
        <w:t>, en vanaf 2016 is de streekindeling vastgesteld</w:t>
      </w:r>
      <w:r w:rsidR="00940536">
        <w:rPr>
          <w:rFonts w:hAnsiTheme="minorHAnsi" w:cstheme="minorHAnsi"/>
        </w:rPr>
        <w:t xml:space="preserve"> door de NLPO</w:t>
      </w:r>
      <w:r w:rsidR="00D04E77">
        <w:rPr>
          <w:rFonts w:hAnsiTheme="minorHAnsi" w:cstheme="minorHAnsi"/>
        </w:rPr>
        <w:t xml:space="preserve">, </w:t>
      </w:r>
      <w:r w:rsidR="00045368">
        <w:rPr>
          <w:rFonts w:hAnsiTheme="minorHAnsi" w:cstheme="minorHAnsi"/>
        </w:rPr>
        <w:t xml:space="preserve">in samenspraak met </w:t>
      </w:r>
      <w:r w:rsidR="0099377A">
        <w:rPr>
          <w:rFonts w:hAnsiTheme="minorHAnsi" w:cstheme="minorHAnsi"/>
        </w:rPr>
        <w:t>lokale</w:t>
      </w:r>
      <w:r w:rsidR="00581115">
        <w:rPr>
          <w:rFonts w:hAnsiTheme="minorHAnsi" w:cstheme="minorHAnsi"/>
        </w:rPr>
        <w:t xml:space="preserve"> publieke</w:t>
      </w:r>
      <w:r w:rsidR="0099377A">
        <w:rPr>
          <w:rFonts w:hAnsiTheme="minorHAnsi" w:cstheme="minorHAnsi"/>
        </w:rPr>
        <w:t xml:space="preserve"> omroepen</w:t>
      </w:r>
      <w:r w:rsidR="00940536">
        <w:rPr>
          <w:rFonts w:hAnsiTheme="minorHAnsi" w:cstheme="minorHAnsi"/>
        </w:rPr>
        <w:t>, gemeenten</w:t>
      </w:r>
      <w:r w:rsidR="0099377A">
        <w:rPr>
          <w:rFonts w:hAnsiTheme="minorHAnsi" w:cstheme="minorHAnsi"/>
        </w:rPr>
        <w:t>, de VNG</w:t>
      </w:r>
      <w:r w:rsidR="00940536">
        <w:rPr>
          <w:rFonts w:hAnsiTheme="minorHAnsi" w:cstheme="minorHAnsi"/>
        </w:rPr>
        <w:t xml:space="preserve"> en</w:t>
      </w:r>
      <w:r w:rsidR="0099377A">
        <w:rPr>
          <w:rFonts w:hAnsiTheme="minorHAnsi" w:cstheme="minorHAnsi"/>
        </w:rPr>
        <w:t xml:space="preserve"> het ministerie van OCW</w:t>
      </w:r>
      <w:r w:rsidR="00940536">
        <w:rPr>
          <w:rFonts w:hAnsiTheme="minorHAnsi" w:cstheme="minorHAnsi"/>
        </w:rPr>
        <w:t>.</w:t>
      </w:r>
      <w:r w:rsidR="007B2F76">
        <w:rPr>
          <w:rFonts w:hAnsiTheme="minorHAnsi" w:cstheme="minorHAnsi"/>
        </w:rPr>
        <w:t xml:space="preserve"> De huidige streekomroepkaart telt 80 streken.</w:t>
      </w:r>
    </w:p>
    <w:p w14:paraId="29CCDC85" w14:textId="7EDCC74A" w:rsidR="00E30C8C" w:rsidRDefault="00A913C1" w:rsidP="00F6634C">
      <w:pPr>
        <w:pStyle w:val="Lijstalinea"/>
        <w:numPr>
          <w:ilvl w:val="0"/>
          <w:numId w:val="1"/>
        </w:numPr>
        <w:spacing w:after="0" w:line="240" w:lineRule="auto"/>
        <w:ind w:left="0"/>
        <w:contextualSpacing w:val="0"/>
        <w:jc w:val="both"/>
        <w:rPr>
          <w:rFonts w:hAnsiTheme="minorHAnsi" w:cstheme="minorHAnsi"/>
        </w:rPr>
      </w:pPr>
      <w:r w:rsidRPr="00BF2CD9">
        <w:rPr>
          <w:rFonts w:hAnsiTheme="minorHAnsi" w:cstheme="minorHAnsi"/>
        </w:rPr>
        <w:t xml:space="preserve">De </w:t>
      </w:r>
      <w:r w:rsidR="00B14328" w:rsidRPr="00BF2CD9">
        <w:rPr>
          <w:rFonts w:hAnsiTheme="minorHAnsi" w:cstheme="minorHAnsi"/>
        </w:rPr>
        <w:t xml:space="preserve">staatssecretaris </w:t>
      </w:r>
      <w:r w:rsidRPr="00BF2CD9">
        <w:rPr>
          <w:rFonts w:hAnsiTheme="minorHAnsi" w:cstheme="minorHAnsi"/>
        </w:rPr>
        <w:t xml:space="preserve">OCW </w:t>
      </w:r>
      <w:r w:rsidR="00B14328" w:rsidRPr="00BF2CD9">
        <w:rPr>
          <w:rFonts w:hAnsiTheme="minorHAnsi" w:cstheme="minorHAnsi"/>
        </w:rPr>
        <w:t xml:space="preserve">heeft </w:t>
      </w:r>
      <w:r w:rsidR="0059595A" w:rsidRPr="00BF2CD9">
        <w:rPr>
          <w:rFonts w:hAnsiTheme="minorHAnsi" w:cstheme="minorHAnsi"/>
        </w:rPr>
        <w:t>i</w:t>
      </w:r>
      <w:r w:rsidR="00B14328" w:rsidRPr="00BF2CD9">
        <w:rPr>
          <w:rFonts w:hAnsiTheme="minorHAnsi" w:cstheme="minorHAnsi"/>
        </w:rPr>
        <w:t xml:space="preserve">n </w:t>
      </w:r>
      <w:r w:rsidR="00417C74">
        <w:rPr>
          <w:rFonts w:hAnsiTheme="minorHAnsi" w:cstheme="minorHAnsi"/>
        </w:rPr>
        <w:t>een</w:t>
      </w:r>
      <w:r w:rsidR="00417C74" w:rsidRPr="00BF2CD9">
        <w:rPr>
          <w:rFonts w:hAnsiTheme="minorHAnsi" w:cstheme="minorHAnsi"/>
        </w:rPr>
        <w:t xml:space="preserve"> </w:t>
      </w:r>
      <w:r w:rsidR="00B14328" w:rsidRPr="00BF2CD9">
        <w:rPr>
          <w:rFonts w:hAnsiTheme="minorHAnsi" w:cstheme="minorHAnsi"/>
        </w:rPr>
        <w:t>brief</w:t>
      </w:r>
      <w:r w:rsidR="00417C74">
        <w:rPr>
          <w:rFonts w:hAnsiTheme="minorHAnsi" w:cstheme="minorHAnsi"/>
        </w:rPr>
        <w:t xml:space="preserve"> aan de Tweede Kamer</w:t>
      </w:r>
      <w:r w:rsidR="0059595A" w:rsidRPr="00BF2CD9">
        <w:rPr>
          <w:rFonts w:hAnsiTheme="minorHAnsi" w:cstheme="minorHAnsi"/>
        </w:rPr>
        <w:t xml:space="preserve"> van 30 mei 2023</w:t>
      </w:r>
      <w:r w:rsidR="00B14328" w:rsidRPr="00BF2CD9">
        <w:rPr>
          <w:rFonts w:hAnsiTheme="minorHAnsi" w:cstheme="minorHAnsi"/>
        </w:rPr>
        <w:t xml:space="preserve"> laten weten dat de</w:t>
      </w:r>
      <w:r w:rsidR="00682F94">
        <w:rPr>
          <w:rFonts w:hAnsiTheme="minorHAnsi" w:cstheme="minorHAnsi"/>
        </w:rPr>
        <w:t xml:space="preserve"> huidige</w:t>
      </w:r>
      <w:r w:rsidR="00B14328" w:rsidRPr="00BF2CD9">
        <w:rPr>
          <w:rFonts w:hAnsiTheme="minorHAnsi" w:cstheme="minorHAnsi"/>
        </w:rPr>
        <w:t xml:space="preserve"> streekomroepkaart leidend is bij het vormen van de streekomroepen in 2027.</w:t>
      </w:r>
      <w:r w:rsidR="00E002EA" w:rsidRPr="00BF2CD9">
        <w:rPr>
          <w:rStyle w:val="Voetnootmarkering"/>
          <w:rFonts w:hAnsiTheme="minorHAnsi" w:cstheme="minorHAnsi"/>
        </w:rPr>
        <w:footnoteReference w:id="4"/>
      </w:r>
      <w:r w:rsidR="00F6634C" w:rsidRPr="00BF2CD9">
        <w:rPr>
          <w:rFonts w:hAnsiTheme="minorHAnsi" w:cstheme="minorHAnsi"/>
        </w:rPr>
        <w:t xml:space="preserve"> </w:t>
      </w:r>
      <w:r w:rsidR="00E30C8C" w:rsidRPr="00BF2CD9">
        <w:rPr>
          <w:rFonts w:hAnsiTheme="minorHAnsi" w:cstheme="minorHAnsi"/>
        </w:rPr>
        <w:t>D</w:t>
      </w:r>
      <w:r w:rsidR="00B14328" w:rsidRPr="00BF2CD9">
        <w:rPr>
          <w:rFonts w:hAnsiTheme="minorHAnsi" w:cstheme="minorHAnsi"/>
        </w:rPr>
        <w:t>e subsidieregeling Professionalisering Lokale Publieke Media-instellingen van het Stimuleringsfonds voor de Journalistiek gebruikt de</w:t>
      </w:r>
      <w:r w:rsidR="00D2485D" w:rsidRPr="00BF2CD9">
        <w:rPr>
          <w:rFonts w:hAnsiTheme="minorHAnsi" w:cstheme="minorHAnsi"/>
        </w:rPr>
        <w:t>ze streekomroep</w:t>
      </w:r>
      <w:r w:rsidR="00B14328" w:rsidRPr="00BF2CD9">
        <w:rPr>
          <w:rFonts w:hAnsiTheme="minorHAnsi" w:cstheme="minorHAnsi"/>
        </w:rPr>
        <w:t>kaart in de puntentelling van die regeling.</w:t>
      </w:r>
      <w:r w:rsidR="00DC3973" w:rsidRPr="00BF2CD9">
        <w:rPr>
          <w:rStyle w:val="Voetnootmarkering"/>
          <w:rFonts w:hAnsiTheme="minorHAnsi" w:cstheme="minorHAnsi"/>
        </w:rPr>
        <w:footnoteReference w:id="5"/>
      </w:r>
      <w:r w:rsidR="00B14328" w:rsidRPr="00BF2CD9">
        <w:rPr>
          <w:rFonts w:hAnsiTheme="minorHAnsi" w:cstheme="minorHAnsi"/>
        </w:rPr>
        <w:t xml:space="preserve"> </w:t>
      </w:r>
    </w:p>
    <w:p w14:paraId="37138394" w14:textId="1442D867" w:rsidR="00B01995" w:rsidRPr="00BF2CD9" w:rsidRDefault="00B61020" w:rsidP="00F6634C">
      <w:pPr>
        <w:pStyle w:val="Lijstalinea"/>
        <w:numPr>
          <w:ilvl w:val="0"/>
          <w:numId w:val="1"/>
        </w:numPr>
        <w:spacing w:after="0" w:line="240" w:lineRule="auto"/>
        <w:ind w:left="0"/>
        <w:contextualSpacing w:val="0"/>
        <w:jc w:val="both"/>
        <w:rPr>
          <w:rFonts w:hAnsiTheme="minorHAnsi" w:cstheme="minorHAnsi"/>
        </w:rPr>
      </w:pPr>
      <w:r w:rsidRPr="00BF2CD9">
        <w:rPr>
          <w:rFonts w:hAnsiTheme="minorHAnsi" w:cstheme="minorHAnsi"/>
        </w:rPr>
        <w:t>De voor</w:t>
      </w:r>
      <w:r w:rsidR="009A01D6" w:rsidRPr="00BF2CD9">
        <w:rPr>
          <w:rFonts w:hAnsiTheme="minorHAnsi" w:cstheme="minorHAnsi"/>
        </w:rPr>
        <w:t xml:space="preserve">gestelde aanpassing van de Mediawet, die </w:t>
      </w:r>
      <w:r w:rsidR="00BF0119" w:rsidRPr="00BF2CD9">
        <w:rPr>
          <w:rFonts w:hAnsiTheme="minorHAnsi" w:cstheme="minorHAnsi"/>
        </w:rPr>
        <w:t xml:space="preserve">momenteel </w:t>
      </w:r>
      <w:r w:rsidR="009A01D6" w:rsidRPr="00BF2CD9">
        <w:rPr>
          <w:rFonts w:hAnsiTheme="minorHAnsi" w:cstheme="minorHAnsi"/>
        </w:rPr>
        <w:t>in consultatie is,</w:t>
      </w:r>
      <w:r w:rsidR="00203569" w:rsidRPr="00BF2CD9">
        <w:rPr>
          <w:rStyle w:val="Voetnootmarkering"/>
          <w:rFonts w:hAnsiTheme="minorHAnsi" w:cstheme="minorHAnsi"/>
        </w:rPr>
        <w:footnoteReference w:id="6"/>
      </w:r>
      <w:r w:rsidR="009A01D6" w:rsidRPr="00BF2CD9">
        <w:rPr>
          <w:rFonts w:hAnsiTheme="minorHAnsi" w:cstheme="minorHAnsi"/>
        </w:rPr>
        <w:t xml:space="preserve"> </w:t>
      </w:r>
      <w:r w:rsidR="00F55A49" w:rsidRPr="00BF2CD9">
        <w:rPr>
          <w:rFonts w:hAnsiTheme="minorHAnsi" w:cstheme="minorHAnsi"/>
        </w:rPr>
        <w:t xml:space="preserve">duidt een </w:t>
      </w:r>
      <w:r w:rsidR="00122880" w:rsidRPr="00BF2CD9">
        <w:rPr>
          <w:rFonts w:hAnsiTheme="minorHAnsi" w:cstheme="minorHAnsi"/>
        </w:rPr>
        <w:t xml:space="preserve">streek aan als ‘lokaal verzorgingsgebied’ en </w:t>
      </w:r>
      <w:r w:rsidR="009A01D6" w:rsidRPr="00BF2CD9">
        <w:rPr>
          <w:rFonts w:hAnsiTheme="minorHAnsi" w:cstheme="minorHAnsi"/>
        </w:rPr>
        <w:t>luidt als volgt:</w:t>
      </w:r>
    </w:p>
    <w:p w14:paraId="2085DDF6" w14:textId="77777777" w:rsidR="009A01D6" w:rsidRPr="00BF2CD9" w:rsidRDefault="009A01D6" w:rsidP="00F6634C">
      <w:pPr>
        <w:keepNext/>
        <w:spacing w:after="0" w:line="240" w:lineRule="auto"/>
        <w:ind w:left="284"/>
        <w:jc w:val="both"/>
        <w:rPr>
          <w:rFonts w:hAnsiTheme="minorHAnsi" w:cstheme="minorHAnsi"/>
          <w:i/>
          <w:iCs/>
        </w:rPr>
      </w:pPr>
      <w:r w:rsidRPr="00BF2CD9">
        <w:rPr>
          <w:rFonts w:hAnsiTheme="minorHAnsi" w:cstheme="minorHAnsi"/>
          <w:i/>
          <w:iCs/>
        </w:rPr>
        <w:t>Artikel 2.87h</w:t>
      </w:r>
    </w:p>
    <w:p w14:paraId="4AA0D7D2" w14:textId="77777777" w:rsidR="009A01D6" w:rsidRPr="00BF2CD9" w:rsidRDefault="009A01D6" w:rsidP="00F6634C">
      <w:pPr>
        <w:keepNext/>
        <w:spacing w:after="0" w:line="240" w:lineRule="auto"/>
        <w:ind w:left="284"/>
        <w:jc w:val="both"/>
        <w:rPr>
          <w:rFonts w:hAnsiTheme="minorHAnsi" w:cstheme="minorHAnsi"/>
          <w:i/>
          <w:iCs/>
        </w:rPr>
      </w:pPr>
      <w:r w:rsidRPr="00BF2CD9">
        <w:rPr>
          <w:rFonts w:hAnsiTheme="minorHAnsi" w:cstheme="minorHAnsi"/>
          <w:i/>
          <w:iCs/>
        </w:rPr>
        <w:t>1. Nederland is ingedeeld in ten hoogste tachtig lokale verzorgingsgebieden.</w:t>
      </w:r>
    </w:p>
    <w:p w14:paraId="178468A3" w14:textId="77777777" w:rsidR="009A01D6" w:rsidRPr="00BF2CD9" w:rsidRDefault="009A01D6" w:rsidP="00F6634C">
      <w:pPr>
        <w:keepNext/>
        <w:spacing w:after="0" w:line="240" w:lineRule="auto"/>
        <w:ind w:left="284"/>
        <w:jc w:val="both"/>
        <w:rPr>
          <w:rFonts w:hAnsiTheme="minorHAnsi" w:cstheme="minorHAnsi"/>
          <w:i/>
          <w:iCs/>
        </w:rPr>
      </w:pPr>
      <w:bookmarkStart w:id="1" w:name="_Hlk187331512"/>
      <w:r w:rsidRPr="00BF2CD9">
        <w:rPr>
          <w:rFonts w:hAnsiTheme="minorHAnsi" w:cstheme="minorHAnsi"/>
          <w:i/>
          <w:iCs/>
        </w:rPr>
        <w:t>2. Gemeenten in een lokaal verzorgingsgebied zijn onderling nabijgelegen.</w:t>
      </w:r>
    </w:p>
    <w:p w14:paraId="4DAEE46B" w14:textId="77777777" w:rsidR="009A01D6" w:rsidRPr="00BF2CD9" w:rsidRDefault="009A01D6" w:rsidP="00F6634C">
      <w:pPr>
        <w:keepNext/>
        <w:spacing w:after="0" w:line="240" w:lineRule="auto"/>
        <w:ind w:left="284"/>
        <w:jc w:val="both"/>
        <w:rPr>
          <w:rFonts w:hAnsiTheme="minorHAnsi" w:cstheme="minorHAnsi"/>
          <w:i/>
          <w:iCs/>
        </w:rPr>
      </w:pPr>
      <w:r w:rsidRPr="00BF2CD9">
        <w:rPr>
          <w:rFonts w:hAnsiTheme="minorHAnsi" w:cstheme="minorHAnsi"/>
          <w:i/>
          <w:iCs/>
        </w:rPr>
        <w:t>3. Een lokaal verzorgingsgebied is wat betreft de oppervlakte of het aantal inwoners aanmerkelijk kleiner dan de provincie of elk van de provincies waarmee het lokale verzorgingsgebied grondgebied deelt.</w:t>
      </w:r>
    </w:p>
    <w:p w14:paraId="497DC758" w14:textId="77777777" w:rsidR="009A01D6" w:rsidRPr="00BF2CD9" w:rsidRDefault="009A01D6" w:rsidP="00F6634C">
      <w:pPr>
        <w:keepNext/>
        <w:spacing w:after="0" w:line="240" w:lineRule="auto"/>
        <w:ind w:left="284"/>
        <w:jc w:val="both"/>
        <w:rPr>
          <w:rFonts w:hAnsiTheme="minorHAnsi" w:cstheme="minorHAnsi"/>
          <w:i/>
          <w:iCs/>
        </w:rPr>
      </w:pPr>
      <w:r w:rsidRPr="00BF2CD9">
        <w:rPr>
          <w:rFonts w:hAnsiTheme="minorHAnsi" w:cstheme="minorHAnsi"/>
          <w:i/>
          <w:iCs/>
        </w:rPr>
        <w:t>4. Een lokaal verzorgingsgebied is zoveel mogelijk een gebied dat een kenbare identiteit heeft of waarbinnen het algemene leefpatroon van de inwoners zich in belangrijke mate afspeelt.</w:t>
      </w:r>
    </w:p>
    <w:bookmarkEnd w:id="1"/>
    <w:p w14:paraId="79555913" w14:textId="77777777" w:rsidR="009A01D6" w:rsidRPr="00BF2CD9" w:rsidRDefault="009A01D6" w:rsidP="00F6634C">
      <w:pPr>
        <w:keepNext/>
        <w:spacing w:after="0" w:line="240" w:lineRule="auto"/>
        <w:ind w:left="284"/>
        <w:jc w:val="both"/>
        <w:rPr>
          <w:rFonts w:hAnsiTheme="minorHAnsi" w:cstheme="minorHAnsi"/>
        </w:rPr>
      </w:pPr>
      <w:r w:rsidRPr="00BF2CD9">
        <w:rPr>
          <w:rFonts w:hAnsiTheme="minorHAnsi" w:cstheme="minorHAnsi"/>
          <w:i/>
          <w:iCs/>
        </w:rPr>
        <w:t>5. Bij algemene maatregel van bestuur wordt de indeling in lokale verzorgingsgebieden vastgesteld.</w:t>
      </w:r>
    </w:p>
    <w:p w14:paraId="67C92F85" w14:textId="17F57CBB" w:rsidR="00A610ED" w:rsidRPr="00BF2CD9" w:rsidRDefault="00BA2226" w:rsidP="00540B0C">
      <w:pPr>
        <w:pStyle w:val="Lijstalinea"/>
        <w:spacing w:after="0" w:line="240" w:lineRule="auto"/>
        <w:ind w:left="0"/>
        <w:contextualSpacing w:val="0"/>
        <w:jc w:val="both"/>
        <w:rPr>
          <w:rFonts w:hAnsiTheme="minorHAnsi" w:cstheme="minorHAnsi"/>
        </w:rPr>
      </w:pPr>
      <w:r w:rsidRPr="00BF2CD9">
        <w:rPr>
          <w:rFonts w:hAnsiTheme="minorHAnsi" w:cstheme="minorHAnsi"/>
        </w:rPr>
        <w:t>De toelichting</w:t>
      </w:r>
      <w:r w:rsidR="00B61020" w:rsidRPr="00BF2CD9">
        <w:rPr>
          <w:rFonts w:hAnsiTheme="minorHAnsi" w:cstheme="minorHAnsi"/>
        </w:rPr>
        <w:t xml:space="preserve"> daarbij luidt als volgt</w:t>
      </w:r>
      <w:r w:rsidRPr="00BF2CD9">
        <w:rPr>
          <w:rFonts w:hAnsiTheme="minorHAnsi" w:cstheme="minorHAnsi"/>
        </w:rPr>
        <w:t xml:space="preserve">: </w:t>
      </w:r>
    </w:p>
    <w:p w14:paraId="76338F02" w14:textId="72A07057" w:rsidR="00D2485D" w:rsidRPr="00BF2CD9" w:rsidRDefault="00A610ED" w:rsidP="00F6634C">
      <w:pPr>
        <w:spacing w:after="0" w:line="240" w:lineRule="auto"/>
        <w:ind w:left="284"/>
        <w:jc w:val="both"/>
        <w:rPr>
          <w:rFonts w:hAnsiTheme="minorHAnsi" w:cstheme="minorHAnsi"/>
          <w:i/>
          <w:iCs/>
        </w:rPr>
      </w:pPr>
      <w:r w:rsidRPr="00BF2CD9">
        <w:rPr>
          <w:rFonts w:hAnsiTheme="minorHAnsi" w:cstheme="minorHAnsi"/>
          <w:i/>
          <w:iCs/>
        </w:rPr>
        <w:t>Het huidige uitgangspunt van één lokale publieke omroep per gemeente wordt losgelaten. Er zijn voortaan maximaal tachtig lokale verzorgingsgebieden. Per verzorgingsgebied kan niet meer dan één lokale publieke omroep worden aangewezen.</w:t>
      </w:r>
      <w:r w:rsidR="00D80018" w:rsidRPr="00BF2CD9">
        <w:rPr>
          <w:rFonts w:hAnsiTheme="minorHAnsi" w:cstheme="minorHAnsi"/>
          <w:i/>
          <w:iCs/>
        </w:rPr>
        <w:t xml:space="preserve"> </w:t>
      </w:r>
    </w:p>
    <w:p w14:paraId="5FE812E8" w14:textId="720CF583" w:rsidR="00BA2226" w:rsidRPr="00BF2CD9" w:rsidRDefault="00BA2226" w:rsidP="00F6634C">
      <w:pPr>
        <w:spacing w:after="0" w:line="240" w:lineRule="auto"/>
        <w:ind w:left="284"/>
        <w:jc w:val="both"/>
        <w:rPr>
          <w:rFonts w:hAnsiTheme="minorHAnsi" w:cstheme="minorHAnsi"/>
          <w:i/>
          <w:iCs/>
        </w:rPr>
      </w:pPr>
      <w:r w:rsidRPr="00BF2CD9">
        <w:rPr>
          <w:rFonts w:hAnsiTheme="minorHAnsi" w:cstheme="minorHAnsi"/>
          <w:i/>
          <w:iCs/>
        </w:rPr>
        <w:t>In de sector zelf is onder regie van de Stichting NLPO en met betrokkenheid van gemeenten en lokale publieke omroepen een indeling tot stand gekomen. Dit is een proces dat sinds 2012 gaande is. Het proces heeft in 2023 een indeling in tachtig verzorgingsgebieden opgeleverd. Dit in de sector bereikte aantal is overgenomen als wettelijk maximum. De Stichting NLPO stelt in 2024-2025 lokale publieke omroepen en gemeenten in staat hun actuele zienswijze over de indeling kenbaar te maken. De geactualiseerde indeling die door de sector zelf wordt opgeleverd, is voor de regering zoveel mogelijk het uitgangspunt bij de vaststelling van de indeling van de verzorgingsgebieden bij algemene maatregel van bestuur.</w:t>
      </w:r>
    </w:p>
    <w:p w14:paraId="4911669E" w14:textId="76B4B27F" w:rsidR="00F470A4" w:rsidRPr="00BF2CD9" w:rsidRDefault="00557E90" w:rsidP="00F6634C">
      <w:pPr>
        <w:pStyle w:val="Lijstalinea"/>
        <w:numPr>
          <w:ilvl w:val="0"/>
          <w:numId w:val="1"/>
        </w:numPr>
        <w:spacing w:after="0" w:line="240" w:lineRule="auto"/>
        <w:ind w:left="0"/>
        <w:contextualSpacing w:val="0"/>
        <w:jc w:val="both"/>
        <w:rPr>
          <w:rFonts w:hAnsiTheme="minorHAnsi" w:cstheme="minorHAnsi"/>
        </w:rPr>
      </w:pPr>
      <w:r w:rsidRPr="00BF2CD9">
        <w:rPr>
          <w:rFonts w:hAnsiTheme="minorHAnsi" w:cstheme="minorHAnsi"/>
        </w:rPr>
        <w:t xml:space="preserve">Bij </w:t>
      </w:r>
      <w:r w:rsidR="00A25C6F" w:rsidRPr="00BF2CD9">
        <w:rPr>
          <w:rFonts w:hAnsiTheme="minorHAnsi" w:cstheme="minorHAnsi"/>
        </w:rPr>
        <w:t xml:space="preserve">de aangekondigde </w:t>
      </w:r>
      <w:r w:rsidRPr="00BF2CD9">
        <w:rPr>
          <w:rFonts w:hAnsiTheme="minorHAnsi" w:cstheme="minorHAnsi"/>
        </w:rPr>
        <w:t>wijziging</w:t>
      </w:r>
      <w:r w:rsidR="00A25C6F" w:rsidRPr="00BF2CD9">
        <w:rPr>
          <w:rFonts w:hAnsiTheme="minorHAnsi" w:cstheme="minorHAnsi"/>
        </w:rPr>
        <w:t xml:space="preserve"> van de Mediawet</w:t>
      </w:r>
      <w:r w:rsidRPr="00BF2CD9">
        <w:rPr>
          <w:rFonts w:hAnsiTheme="minorHAnsi" w:cstheme="minorHAnsi"/>
        </w:rPr>
        <w:t xml:space="preserve"> is d</w:t>
      </w:r>
      <w:r w:rsidR="00E5237D" w:rsidRPr="00BF2CD9">
        <w:rPr>
          <w:rFonts w:hAnsiTheme="minorHAnsi" w:cstheme="minorHAnsi"/>
        </w:rPr>
        <w:t>e huidige streekindeling dus leidend</w:t>
      </w:r>
      <w:r w:rsidRPr="00BF2CD9">
        <w:rPr>
          <w:rFonts w:hAnsiTheme="minorHAnsi" w:cstheme="minorHAnsi"/>
        </w:rPr>
        <w:t>. H</w:t>
      </w:r>
      <w:r w:rsidR="00E5237D" w:rsidRPr="00BF2CD9">
        <w:rPr>
          <w:rFonts w:hAnsiTheme="minorHAnsi" w:cstheme="minorHAnsi"/>
        </w:rPr>
        <w:t xml:space="preserve">et aantal van maximaal tachtig </w:t>
      </w:r>
      <w:r w:rsidR="00417C74">
        <w:rPr>
          <w:rFonts w:hAnsiTheme="minorHAnsi" w:cstheme="minorHAnsi"/>
        </w:rPr>
        <w:t>verzorgingsgebieden</w:t>
      </w:r>
      <w:r w:rsidR="006A31AC">
        <w:rPr>
          <w:rFonts w:hAnsiTheme="minorHAnsi" w:cstheme="minorHAnsi"/>
        </w:rPr>
        <w:t xml:space="preserve"> </w:t>
      </w:r>
      <w:r w:rsidR="00417C74">
        <w:rPr>
          <w:rFonts w:hAnsiTheme="minorHAnsi" w:cstheme="minorHAnsi"/>
        </w:rPr>
        <w:t>(streken)</w:t>
      </w:r>
      <w:r w:rsidR="004F0084" w:rsidRPr="00BF2CD9">
        <w:rPr>
          <w:rFonts w:hAnsiTheme="minorHAnsi" w:cstheme="minorHAnsi"/>
        </w:rPr>
        <w:t xml:space="preserve"> </w:t>
      </w:r>
      <w:r w:rsidR="00DF457D">
        <w:rPr>
          <w:rFonts w:hAnsiTheme="minorHAnsi" w:cstheme="minorHAnsi"/>
        </w:rPr>
        <w:t>is voor de wetgever het uitgangspunt</w:t>
      </w:r>
      <w:r w:rsidR="00E5237D" w:rsidRPr="00BF2CD9">
        <w:rPr>
          <w:rFonts w:hAnsiTheme="minorHAnsi" w:cstheme="minorHAnsi"/>
        </w:rPr>
        <w:t xml:space="preserve">. Als er </w:t>
      </w:r>
      <w:r w:rsidR="00DC35C0" w:rsidRPr="00BF2CD9">
        <w:rPr>
          <w:rFonts w:hAnsiTheme="minorHAnsi" w:cstheme="minorHAnsi"/>
        </w:rPr>
        <w:t>ergens een nieuw</w:t>
      </w:r>
      <w:r w:rsidR="004F0084" w:rsidRPr="00BF2CD9">
        <w:rPr>
          <w:rFonts w:hAnsiTheme="minorHAnsi" w:cstheme="minorHAnsi"/>
        </w:rPr>
        <w:t>e</w:t>
      </w:r>
      <w:r w:rsidR="00DC35C0" w:rsidRPr="00BF2CD9">
        <w:rPr>
          <w:rFonts w:hAnsiTheme="minorHAnsi" w:cstheme="minorHAnsi"/>
        </w:rPr>
        <w:t xml:space="preserve"> </w:t>
      </w:r>
      <w:r w:rsidR="004F0084" w:rsidRPr="00BF2CD9">
        <w:rPr>
          <w:rFonts w:hAnsiTheme="minorHAnsi" w:cstheme="minorHAnsi"/>
        </w:rPr>
        <w:t>streek</w:t>
      </w:r>
      <w:r w:rsidR="00DC35C0" w:rsidRPr="00BF2CD9">
        <w:rPr>
          <w:rFonts w:hAnsiTheme="minorHAnsi" w:cstheme="minorHAnsi"/>
        </w:rPr>
        <w:t xml:space="preserve"> bij</w:t>
      </w:r>
      <w:r w:rsidR="004D3B8A">
        <w:rPr>
          <w:rFonts w:hAnsiTheme="minorHAnsi" w:cstheme="minorHAnsi"/>
        </w:rPr>
        <w:t xml:space="preserve"> zou </w:t>
      </w:r>
      <w:r w:rsidR="00DC35C0" w:rsidRPr="00BF2CD9">
        <w:rPr>
          <w:rFonts w:hAnsiTheme="minorHAnsi" w:cstheme="minorHAnsi"/>
        </w:rPr>
        <w:t>kom</w:t>
      </w:r>
      <w:r w:rsidR="004D3B8A">
        <w:rPr>
          <w:rFonts w:hAnsiTheme="minorHAnsi" w:cstheme="minorHAnsi"/>
        </w:rPr>
        <w:t>en</w:t>
      </w:r>
      <w:r w:rsidR="00DC35C0" w:rsidRPr="00BF2CD9">
        <w:rPr>
          <w:rFonts w:hAnsiTheme="minorHAnsi" w:cstheme="minorHAnsi"/>
        </w:rPr>
        <w:t xml:space="preserve"> zal er ergens anders een </w:t>
      </w:r>
      <w:r w:rsidR="004F0084" w:rsidRPr="00BF2CD9">
        <w:rPr>
          <w:rFonts w:hAnsiTheme="minorHAnsi" w:cstheme="minorHAnsi"/>
        </w:rPr>
        <w:t>streek</w:t>
      </w:r>
      <w:r w:rsidR="00106D73" w:rsidRPr="00BF2CD9">
        <w:rPr>
          <w:rFonts w:hAnsiTheme="minorHAnsi" w:cstheme="minorHAnsi"/>
        </w:rPr>
        <w:t xml:space="preserve"> </w:t>
      </w:r>
      <w:r w:rsidR="00DC35C0" w:rsidRPr="00BF2CD9">
        <w:rPr>
          <w:rFonts w:hAnsiTheme="minorHAnsi" w:cstheme="minorHAnsi"/>
        </w:rPr>
        <w:t>moeten verdwijnen.</w:t>
      </w:r>
    </w:p>
    <w:p w14:paraId="6F5B789F" w14:textId="367B372D" w:rsidR="000E60A7" w:rsidRPr="00BF2CD9" w:rsidRDefault="00000F34" w:rsidP="00F6634C">
      <w:pPr>
        <w:pStyle w:val="Lijstalinea"/>
        <w:numPr>
          <w:ilvl w:val="0"/>
          <w:numId w:val="1"/>
        </w:numPr>
        <w:spacing w:after="0" w:line="240" w:lineRule="auto"/>
        <w:ind w:left="0"/>
        <w:contextualSpacing w:val="0"/>
        <w:jc w:val="both"/>
        <w:rPr>
          <w:rFonts w:hAnsiTheme="minorHAnsi" w:cstheme="minorHAnsi"/>
        </w:rPr>
      </w:pPr>
      <w:r w:rsidRPr="00BF2CD9">
        <w:rPr>
          <w:rFonts w:hAnsiTheme="minorHAnsi" w:cstheme="minorHAnsi"/>
        </w:rPr>
        <w:lastRenderedPageBreak/>
        <w:t xml:space="preserve">De NLPO heeft </w:t>
      </w:r>
      <w:r w:rsidR="00243860">
        <w:rPr>
          <w:rFonts w:hAnsiTheme="minorHAnsi" w:cstheme="minorHAnsi"/>
        </w:rPr>
        <w:t xml:space="preserve">recent </w:t>
      </w:r>
      <w:r w:rsidRPr="00BF2CD9">
        <w:rPr>
          <w:rFonts w:hAnsiTheme="minorHAnsi" w:cstheme="minorHAnsi"/>
        </w:rPr>
        <w:t xml:space="preserve">een Change Board ingesteld, </w:t>
      </w:r>
      <w:r w:rsidR="002528C5" w:rsidRPr="00BF2CD9">
        <w:rPr>
          <w:rFonts w:hAnsiTheme="minorHAnsi" w:cstheme="minorHAnsi"/>
        </w:rPr>
        <w:t>bestaande uit</w:t>
      </w:r>
      <w:r w:rsidRPr="00BF2CD9">
        <w:rPr>
          <w:rFonts w:hAnsiTheme="minorHAnsi" w:cstheme="minorHAnsi"/>
        </w:rPr>
        <w:t xml:space="preserve"> een onafhankelijke voorzitter</w:t>
      </w:r>
      <w:r w:rsidR="00A57F70" w:rsidRPr="00BF2CD9">
        <w:rPr>
          <w:rFonts w:hAnsiTheme="minorHAnsi" w:cstheme="minorHAnsi"/>
        </w:rPr>
        <w:t xml:space="preserve">, twee </w:t>
      </w:r>
      <w:r w:rsidR="00331366" w:rsidRPr="00BF2CD9">
        <w:rPr>
          <w:rFonts w:hAnsiTheme="minorHAnsi" w:cstheme="minorHAnsi"/>
        </w:rPr>
        <w:t xml:space="preserve">leden vanuit lokale </w:t>
      </w:r>
      <w:r w:rsidR="00535ED9">
        <w:rPr>
          <w:rFonts w:hAnsiTheme="minorHAnsi" w:cstheme="minorHAnsi"/>
        </w:rPr>
        <w:t xml:space="preserve">publieke </w:t>
      </w:r>
      <w:r w:rsidR="00331366" w:rsidRPr="00BF2CD9">
        <w:rPr>
          <w:rFonts w:hAnsiTheme="minorHAnsi" w:cstheme="minorHAnsi"/>
        </w:rPr>
        <w:t xml:space="preserve">omroepen, </w:t>
      </w:r>
      <w:r w:rsidR="00A57F70" w:rsidRPr="00BF2CD9">
        <w:rPr>
          <w:rFonts w:hAnsiTheme="minorHAnsi" w:cstheme="minorHAnsi"/>
        </w:rPr>
        <w:t xml:space="preserve">twee leden vanuit </w:t>
      </w:r>
      <w:r w:rsidR="00331366" w:rsidRPr="00BF2CD9">
        <w:rPr>
          <w:rFonts w:hAnsiTheme="minorHAnsi" w:cstheme="minorHAnsi"/>
        </w:rPr>
        <w:t xml:space="preserve">gemeenten, </w:t>
      </w:r>
      <w:r w:rsidR="000A408B" w:rsidRPr="00BF2CD9">
        <w:rPr>
          <w:rFonts w:hAnsiTheme="minorHAnsi" w:cstheme="minorHAnsi"/>
        </w:rPr>
        <w:t xml:space="preserve">een lid vanuit </w:t>
      </w:r>
      <w:r w:rsidR="00331366" w:rsidRPr="00BF2CD9">
        <w:rPr>
          <w:rFonts w:hAnsiTheme="minorHAnsi" w:cstheme="minorHAnsi"/>
        </w:rPr>
        <w:t>de VNG</w:t>
      </w:r>
      <w:r w:rsidR="000A408B" w:rsidRPr="00BF2CD9">
        <w:rPr>
          <w:rFonts w:hAnsiTheme="minorHAnsi" w:cstheme="minorHAnsi"/>
        </w:rPr>
        <w:t>,</w:t>
      </w:r>
      <w:r w:rsidR="00331366" w:rsidRPr="00BF2CD9">
        <w:rPr>
          <w:rFonts w:hAnsiTheme="minorHAnsi" w:cstheme="minorHAnsi"/>
        </w:rPr>
        <w:t xml:space="preserve"> en een waarnemer vanuit het ministerie van OC</w:t>
      </w:r>
      <w:r w:rsidR="002528C5" w:rsidRPr="00BF2CD9">
        <w:rPr>
          <w:rFonts w:hAnsiTheme="minorHAnsi" w:cstheme="minorHAnsi"/>
        </w:rPr>
        <w:t xml:space="preserve">W. De Change Board </w:t>
      </w:r>
      <w:r w:rsidR="00243860">
        <w:rPr>
          <w:rFonts w:hAnsiTheme="minorHAnsi" w:cstheme="minorHAnsi"/>
        </w:rPr>
        <w:t>zal</w:t>
      </w:r>
      <w:r w:rsidR="002528C5" w:rsidRPr="00BF2CD9">
        <w:rPr>
          <w:rFonts w:hAnsiTheme="minorHAnsi" w:cstheme="minorHAnsi"/>
        </w:rPr>
        <w:t xml:space="preserve"> de NLPO </w:t>
      </w:r>
      <w:r w:rsidR="00243860">
        <w:rPr>
          <w:rFonts w:hAnsiTheme="minorHAnsi" w:cstheme="minorHAnsi"/>
        </w:rPr>
        <w:t xml:space="preserve">adviseren </w:t>
      </w:r>
      <w:r w:rsidR="002528C5" w:rsidRPr="00BF2CD9">
        <w:rPr>
          <w:rFonts w:hAnsiTheme="minorHAnsi" w:cstheme="minorHAnsi"/>
        </w:rPr>
        <w:t xml:space="preserve">over </w:t>
      </w:r>
      <w:r w:rsidR="00FA77F8" w:rsidRPr="00BF2CD9">
        <w:rPr>
          <w:rFonts w:hAnsiTheme="minorHAnsi" w:cstheme="minorHAnsi"/>
        </w:rPr>
        <w:t xml:space="preserve">eventuele wijzigingen van de huidige streekindeling. </w:t>
      </w:r>
    </w:p>
    <w:p w14:paraId="570FC662" w14:textId="30007BA9" w:rsidR="00106D73" w:rsidRPr="00BF2CD9" w:rsidRDefault="006B6B61" w:rsidP="00F6634C">
      <w:pPr>
        <w:pStyle w:val="Lijstalinea"/>
        <w:numPr>
          <w:ilvl w:val="0"/>
          <w:numId w:val="1"/>
        </w:numPr>
        <w:spacing w:after="0" w:line="240" w:lineRule="auto"/>
        <w:ind w:left="0"/>
        <w:contextualSpacing w:val="0"/>
        <w:jc w:val="both"/>
        <w:rPr>
          <w:rFonts w:hAnsiTheme="minorHAnsi" w:cstheme="minorHAnsi"/>
        </w:rPr>
      </w:pPr>
      <w:r w:rsidRPr="00BF2CD9">
        <w:rPr>
          <w:rFonts w:hAnsiTheme="minorHAnsi" w:cstheme="minorHAnsi"/>
        </w:rPr>
        <w:t xml:space="preserve">De NLPO </w:t>
      </w:r>
      <w:r w:rsidR="00042E70" w:rsidRPr="00BF2CD9">
        <w:rPr>
          <w:rFonts w:hAnsiTheme="minorHAnsi" w:cstheme="minorHAnsi"/>
        </w:rPr>
        <w:t xml:space="preserve">zal </w:t>
      </w:r>
      <w:r w:rsidR="000E6013" w:rsidRPr="00BF2CD9">
        <w:rPr>
          <w:rFonts w:hAnsiTheme="minorHAnsi" w:cstheme="minorHAnsi"/>
        </w:rPr>
        <w:t xml:space="preserve">met inachtneming van </w:t>
      </w:r>
      <w:r w:rsidR="00B85E19" w:rsidRPr="00BF2CD9">
        <w:rPr>
          <w:rFonts w:hAnsiTheme="minorHAnsi" w:cstheme="minorHAnsi"/>
        </w:rPr>
        <w:t xml:space="preserve">het </w:t>
      </w:r>
      <w:r w:rsidR="000E6013" w:rsidRPr="00BF2CD9">
        <w:rPr>
          <w:rFonts w:hAnsiTheme="minorHAnsi" w:cstheme="minorHAnsi"/>
        </w:rPr>
        <w:t xml:space="preserve">advies </w:t>
      </w:r>
      <w:r w:rsidR="00B85E19" w:rsidRPr="00BF2CD9">
        <w:rPr>
          <w:rFonts w:hAnsiTheme="minorHAnsi" w:cstheme="minorHAnsi"/>
        </w:rPr>
        <w:t xml:space="preserve">van de Change Board </w:t>
      </w:r>
      <w:r w:rsidR="000E6013" w:rsidRPr="00BF2CD9">
        <w:rPr>
          <w:rFonts w:hAnsiTheme="minorHAnsi" w:cstheme="minorHAnsi"/>
        </w:rPr>
        <w:t xml:space="preserve">eventuele wijzigingen </w:t>
      </w:r>
      <w:r w:rsidR="00B97BF0" w:rsidRPr="00BF2CD9">
        <w:rPr>
          <w:rFonts w:hAnsiTheme="minorHAnsi" w:cstheme="minorHAnsi"/>
        </w:rPr>
        <w:t xml:space="preserve">in </w:t>
      </w:r>
      <w:r w:rsidR="000E6013" w:rsidRPr="00BF2CD9">
        <w:rPr>
          <w:rFonts w:hAnsiTheme="minorHAnsi" w:cstheme="minorHAnsi"/>
        </w:rPr>
        <w:t>de huidige streekindeling</w:t>
      </w:r>
      <w:r w:rsidR="00B97BF0" w:rsidRPr="00BF2CD9">
        <w:rPr>
          <w:rFonts w:hAnsiTheme="minorHAnsi" w:cstheme="minorHAnsi"/>
        </w:rPr>
        <w:t xml:space="preserve"> </w:t>
      </w:r>
      <w:r w:rsidR="00A25C6F" w:rsidRPr="00BF2CD9">
        <w:rPr>
          <w:rFonts w:hAnsiTheme="minorHAnsi" w:cstheme="minorHAnsi"/>
        </w:rPr>
        <w:t>voorstellen</w:t>
      </w:r>
      <w:r w:rsidR="00D36565" w:rsidRPr="00BF2CD9">
        <w:rPr>
          <w:rFonts w:hAnsiTheme="minorHAnsi" w:cstheme="minorHAnsi"/>
        </w:rPr>
        <w:t>, en daarover advies uitbrengen aan de minister van OCW.</w:t>
      </w:r>
    </w:p>
    <w:p w14:paraId="46D8FE3C" w14:textId="5D603984" w:rsidR="00D36565" w:rsidRPr="00BF2CD9" w:rsidRDefault="000F2F05" w:rsidP="00F6634C">
      <w:pPr>
        <w:pStyle w:val="Lijstalinea"/>
        <w:numPr>
          <w:ilvl w:val="0"/>
          <w:numId w:val="1"/>
        </w:numPr>
        <w:spacing w:after="0" w:line="240" w:lineRule="auto"/>
        <w:ind w:left="0"/>
        <w:contextualSpacing w:val="0"/>
        <w:jc w:val="both"/>
        <w:rPr>
          <w:rFonts w:hAnsiTheme="minorHAnsi" w:cstheme="minorHAnsi"/>
        </w:rPr>
      </w:pPr>
      <w:r w:rsidRPr="00BF2CD9">
        <w:rPr>
          <w:rFonts w:hAnsiTheme="minorHAnsi" w:cstheme="minorHAnsi"/>
        </w:rPr>
        <w:t>Die geactualiseerde streekindeling is voor de minister</w:t>
      </w:r>
      <w:r w:rsidR="00A25C6F" w:rsidRPr="00BF2CD9">
        <w:rPr>
          <w:rFonts w:hAnsiTheme="minorHAnsi" w:cstheme="minorHAnsi"/>
        </w:rPr>
        <w:t xml:space="preserve"> van OC</w:t>
      </w:r>
      <w:r w:rsidR="00EB0864" w:rsidRPr="00BF2CD9">
        <w:rPr>
          <w:rFonts w:hAnsiTheme="minorHAnsi" w:cstheme="minorHAnsi"/>
        </w:rPr>
        <w:t>W</w:t>
      </w:r>
      <w:r w:rsidRPr="00BF2CD9">
        <w:rPr>
          <w:rFonts w:hAnsiTheme="minorHAnsi" w:cstheme="minorHAnsi"/>
        </w:rPr>
        <w:t xml:space="preserve"> zoveel mogelijk het uitgangspunt bij de vaststelling van de </w:t>
      </w:r>
      <w:r w:rsidR="000F603B" w:rsidRPr="00BF2CD9">
        <w:rPr>
          <w:rFonts w:hAnsiTheme="minorHAnsi" w:cstheme="minorHAnsi"/>
        </w:rPr>
        <w:t xml:space="preserve">indeling van de </w:t>
      </w:r>
      <w:r w:rsidR="00BB094D" w:rsidRPr="00BF2CD9">
        <w:rPr>
          <w:rFonts w:hAnsiTheme="minorHAnsi" w:cstheme="minorHAnsi"/>
        </w:rPr>
        <w:t>strek</w:t>
      </w:r>
      <w:r w:rsidR="000F603B" w:rsidRPr="00BF2CD9">
        <w:rPr>
          <w:rFonts w:hAnsiTheme="minorHAnsi" w:cstheme="minorHAnsi"/>
        </w:rPr>
        <w:t xml:space="preserve">en. </w:t>
      </w:r>
      <w:r w:rsidR="00670AA2" w:rsidRPr="00BF2CD9">
        <w:rPr>
          <w:rFonts w:hAnsiTheme="minorHAnsi" w:cstheme="minorHAnsi"/>
        </w:rPr>
        <w:t xml:space="preserve">Op basis van die </w:t>
      </w:r>
      <w:r w:rsidR="00963E55">
        <w:rPr>
          <w:rFonts w:hAnsiTheme="minorHAnsi" w:cstheme="minorHAnsi"/>
        </w:rPr>
        <w:t xml:space="preserve">door de minister vastgestelde </w:t>
      </w:r>
      <w:r w:rsidR="00670AA2" w:rsidRPr="00BF2CD9">
        <w:rPr>
          <w:rFonts w:hAnsiTheme="minorHAnsi" w:cstheme="minorHAnsi"/>
        </w:rPr>
        <w:t xml:space="preserve">indeling zullen </w:t>
      </w:r>
      <w:r w:rsidR="00417C74">
        <w:rPr>
          <w:rFonts w:hAnsiTheme="minorHAnsi" w:cstheme="minorHAnsi"/>
        </w:rPr>
        <w:t>partijen</w:t>
      </w:r>
      <w:r w:rsidR="00670AA2" w:rsidRPr="00BF2CD9">
        <w:rPr>
          <w:rFonts w:hAnsiTheme="minorHAnsi" w:cstheme="minorHAnsi"/>
        </w:rPr>
        <w:t xml:space="preserve"> </w:t>
      </w:r>
      <w:r w:rsidR="00417C74">
        <w:rPr>
          <w:rFonts w:hAnsiTheme="minorHAnsi" w:cstheme="minorHAnsi"/>
        </w:rPr>
        <w:t xml:space="preserve">vervolgens </w:t>
      </w:r>
      <w:r w:rsidR="00670AA2" w:rsidRPr="00BF2CD9">
        <w:rPr>
          <w:rFonts w:hAnsiTheme="minorHAnsi" w:cstheme="minorHAnsi"/>
        </w:rPr>
        <w:t xml:space="preserve">onder de </w:t>
      </w:r>
      <w:r w:rsidR="00EB0864" w:rsidRPr="00BF2CD9">
        <w:rPr>
          <w:rFonts w:hAnsiTheme="minorHAnsi" w:cstheme="minorHAnsi"/>
        </w:rPr>
        <w:t xml:space="preserve">dan </w:t>
      </w:r>
      <w:r w:rsidR="00670AA2" w:rsidRPr="00BF2CD9">
        <w:rPr>
          <w:rFonts w:hAnsiTheme="minorHAnsi" w:cstheme="minorHAnsi"/>
        </w:rPr>
        <w:t xml:space="preserve">gewijzigde Mediawet een aanwijzing voor een </w:t>
      </w:r>
      <w:r w:rsidR="00BB094D" w:rsidRPr="00BF2CD9">
        <w:rPr>
          <w:rFonts w:hAnsiTheme="minorHAnsi" w:cstheme="minorHAnsi"/>
        </w:rPr>
        <w:t xml:space="preserve">streek (lokaal </w:t>
      </w:r>
      <w:r w:rsidR="00670AA2" w:rsidRPr="00BF2CD9">
        <w:rPr>
          <w:rFonts w:hAnsiTheme="minorHAnsi" w:cstheme="minorHAnsi"/>
        </w:rPr>
        <w:t>verzorgingsgebied</w:t>
      </w:r>
      <w:r w:rsidR="00BB094D" w:rsidRPr="00BF2CD9">
        <w:rPr>
          <w:rFonts w:hAnsiTheme="minorHAnsi" w:cstheme="minorHAnsi"/>
        </w:rPr>
        <w:t>)</w:t>
      </w:r>
      <w:r w:rsidR="00670AA2" w:rsidRPr="00BF2CD9">
        <w:rPr>
          <w:rFonts w:hAnsiTheme="minorHAnsi" w:cstheme="minorHAnsi"/>
        </w:rPr>
        <w:t xml:space="preserve"> kunnen aanvragen</w:t>
      </w:r>
      <w:r w:rsidR="00D83AAD" w:rsidRPr="00BF2CD9">
        <w:rPr>
          <w:rFonts w:hAnsiTheme="minorHAnsi" w:cstheme="minorHAnsi"/>
        </w:rPr>
        <w:t>. D</w:t>
      </w:r>
      <w:r w:rsidR="00EB0864" w:rsidRPr="00BF2CD9">
        <w:rPr>
          <w:rFonts w:hAnsiTheme="minorHAnsi" w:cstheme="minorHAnsi"/>
        </w:rPr>
        <w:t>i</w:t>
      </w:r>
      <w:r w:rsidR="00D83AAD" w:rsidRPr="00BF2CD9">
        <w:rPr>
          <w:rFonts w:hAnsiTheme="minorHAnsi" w:cstheme="minorHAnsi"/>
        </w:rPr>
        <w:t xml:space="preserve">e aanwijzing geschiedt te zijner tijd door het Commissariaat voor de Media. </w:t>
      </w:r>
      <w:r w:rsidR="00AF72B0" w:rsidRPr="00BF2CD9">
        <w:rPr>
          <w:rFonts w:hAnsiTheme="minorHAnsi" w:cstheme="minorHAnsi"/>
        </w:rPr>
        <w:t xml:space="preserve">De </w:t>
      </w:r>
      <w:r w:rsidR="000F4BE2">
        <w:rPr>
          <w:rFonts w:hAnsiTheme="minorHAnsi" w:cstheme="minorHAnsi"/>
        </w:rPr>
        <w:t xml:space="preserve">nu bestaande </w:t>
      </w:r>
      <w:r w:rsidR="00AF72B0" w:rsidRPr="00BF2CD9">
        <w:rPr>
          <w:rFonts w:hAnsiTheme="minorHAnsi" w:cstheme="minorHAnsi"/>
        </w:rPr>
        <w:t xml:space="preserve">aanwijzingen </w:t>
      </w:r>
      <w:r w:rsidR="000F4BE2">
        <w:rPr>
          <w:rFonts w:hAnsiTheme="minorHAnsi" w:cstheme="minorHAnsi"/>
        </w:rPr>
        <w:t xml:space="preserve">voor de huidige lokale publieke omroepen </w:t>
      </w:r>
      <w:r w:rsidR="00AF72B0" w:rsidRPr="00BF2CD9">
        <w:rPr>
          <w:rFonts w:hAnsiTheme="minorHAnsi" w:cstheme="minorHAnsi"/>
        </w:rPr>
        <w:t xml:space="preserve">vervallen op dat moment. </w:t>
      </w:r>
      <w:r w:rsidR="009340E8" w:rsidRPr="00BF2CD9">
        <w:rPr>
          <w:rFonts w:hAnsiTheme="minorHAnsi" w:cstheme="minorHAnsi"/>
        </w:rPr>
        <w:t xml:space="preserve">De huidige lokale </w:t>
      </w:r>
      <w:r w:rsidR="00581115">
        <w:rPr>
          <w:rFonts w:hAnsiTheme="minorHAnsi" w:cstheme="minorHAnsi"/>
        </w:rPr>
        <w:t xml:space="preserve">publieke </w:t>
      </w:r>
      <w:r w:rsidR="009340E8" w:rsidRPr="00BF2CD9">
        <w:rPr>
          <w:rFonts w:hAnsiTheme="minorHAnsi" w:cstheme="minorHAnsi"/>
        </w:rPr>
        <w:t xml:space="preserve">omroepen </w:t>
      </w:r>
      <w:r w:rsidR="006C6846" w:rsidRPr="00BF2CD9">
        <w:rPr>
          <w:rFonts w:hAnsiTheme="minorHAnsi" w:cstheme="minorHAnsi"/>
        </w:rPr>
        <w:t xml:space="preserve">en andere betrokkenen </w:t>
      </w:r>
      <w:r w:rsidR="009340E8" w:rsidRPr="00BF2CD9">
        <w:rPr>
          <w:rFonts w:hAnsiTheme="minorHAnsi" w:cstheme="minorHAnsi"/>
        </w:rPr>
        <w:t>kunnen daarom geen rechten ontlenen</w:t>
      </w:r>
      <w:r w:rsidR="00E65DDE" w:rsidRPr="00BF2CD9">
        <w:rPr>
          <w:rFonts w:hAnsiTheme="minorHAnsi" w:cstheme="minorHAnsi"/>
        </w:rPr>
        <w:t xml:space="preserve"> aan </w:t>
      </w:r>
      <w:r w:rsidR="006C6846" w:rsidRPr="00BF2CD9">
        <w:rPr>
          <w:rFonts w:hAnsiTheme="minorHAnsi" w:cstheme="minorHAnsi"/>
        </w:rPr>
        <w:t>de</w:t>
      </w:r>
      <w:r w:rsidR="00E65DDE" w:rsidRPr="00BF2CD9">
        <w:rPr>
          <w:rFonts w:hAnsiTheme="minorHAnsi" w:cstheme="minorHAnsi"/>
        </w:rPr>
        <w:t xml:space="preserve"> huidige aanwijzing</w:t>
      </w:r>
      <w:r w:rsidR="006C6846" w:rsidRPr="00BF2CD9">
        <w:rPr>
          <w:rFonts w:hAnsiTheme="minorHAnsi" w:cstheme="minorHAnsi"/>
        </w:rPr>
        <w:t>en</w:t>
      </w:r>
      <w:r w:rsidR="00E65DDE" w:rsidRPr="00BF2CD9">
        <w:rPr>
          <w:rFonts w:hAnsiTheme="minorHAnsi" w:cstheme="minorHAnsi"/>
        </w:rPr>
        <w:t xml:space="preserve">, en ook niet aan de </w:t>
      </w:r>
      <w:r w:rsidR="006C6846" w:rsidRPr="00BF2CD9">
        <w:rPr>
          <w:rFonts w:hAnsiTheme="minorHAnsi" w:cstheme="minorHAnsi"/>
        </w:rPr>
        <w:t xml:space="preserve">huidige </w:t>
      </w:r>
      <w:r w:rsidR="00E65DDE" w:rsidRPr="00BF2CD9">
        <w:rPr>
          <w:rFonts w:hAnsiTheme="minorHAnsi" w:cstheme="minorHAnsi"/>
        </w:rPr>
        <w:t>streekindeling</w:t>
      </w:r>
      <w:r w:rsidR="006C6846" w:rsidRPr="00BF2CD9">
        <w:rPr>
          <w:rFonts w:hAnsiTheme="minorHAnsi" w:cstheme="minorHAnsi"/>
        </w:rPr>
        <w:t xml:space="preserve"> of </w:t>
      </w:r>
      <w:r w:rsidR="003C770E">
        <w:rPr>
          <w:rFonts w:hAnsiTheme="minorHAnsi" w:cstheme="minorHAnsi"/>
        </w:rPr>
        <w:t xml:space="preserve">aan </w:t>
      </w:r>
      <w:r w:rsidR="006C6846" w:rsidRPr="00BF2CD9">
        <w:rPr>
          <w:rFonts w:hAnsiTheme="minorHAnsi" w:cstheme="minorHAnsi"/>
        </w:rPr>
        <w:t xml:space="preserve">de </w:t>
      </w:r>
      <w:r w:rsidR="00FD42FF" w:rsidRPr="00BF2CD9">
        <w:rPr>
          <w:rFonts w:hAnsiTheme="minorHAnsi" w:cstheme="minorHAnsi"/>
        </w:rPr>
        <w:t xml:space="preserve">adviezen van de Change Board </w:t>
      </w:r>
      <w:r w:rsidR="007E5AC1">
        <w:rPr>
          <w:rFonts w:hAnsiTheme="minorHAnsi" w:cstheme="minorHAnsi"/>
        </w:rPr>
        <w:t>en</w:t>
      </w:r>
      <w:r w:rsidR="00FD42FF" w:rsidRPr="00BF2CD9">
        <w:rPr>
          <w:rFonts w:hAnsiTheme="minorHAnsi" w:cstheme="minorHAnsi"/>
        </w:rPr>
        <w:t xml:space="preserve"> de NLPO over</w:t>
      </w:r>
      <w:r w:rsidR="0093383D" w:rsidRPr="00BF2CD9">
        <w:rPr>
          <w:rFonts w:hAnsiTheme="minorHAnsi" w:cstheme="minorHAnsi"/>
        </w:rPr>
        <w:t xml:space="preserve"> het actualiseren van de streekindeling</w:t>
      </w:r>
      <w:r w:rsidR="007F6CDE" w:rsidRPr="00BF2CD9">
        <w:rPr>
          <w:rFonts w:hAnsiTheme="minorHAnsi" w:cstheme="minorHAnsi"/>
        </w:rPr>
        <w:t>.</w:t>
      </w:r>
      <w:r w:rsidR="00E65DDE" w:rsidRPr="00BF2CD9">
        <w:rPr>
          <w:rFonts w:hAnsiTheme="minorHAnsi" w:cstheme="minorHAnsi"/>
        </w:rPr>
        <w:t xml:space="preserve"> </w:t>
      </w:r>
    </w:p>
    <w:p w14:paraId="661E4485" w14:textId="3E233BDF" w:rsidR="00752166" w:rsidRPr="00BF2CD9" w:rsidRDefault="00EB004F" w:rsidP="00F6634C">
      <w:pPr>
        <w:pStyle w:val="Lijstalinea"/>
        <w:numPr>
          <w:ilvl w:val="0"/>
          <w:numId w:val="1"/>
        </w:numPr>
        <w:spacing w:after="0" w:line="240" w:lineRule="auto"/>
        <w:ind w:left="0"/>
        <w:contextualSpacing w:val="0"/>
        <w:jc w:val="both"/>
        <w:rPr>
          <w:rFonts w:hAnsiTheme="minorHAnsi" w:cstheme="minorHAnsi"/>
        </w:rPr>
      </w:pPr>
      <w:r w:rsidRPr="00BF2CD9">
        <w:rPr>
          <w:rFonts w:hAnsiTheme="minorHAnsi" w:cstheme="minorHAnsi"/>
        </w:rPr>
        <w:t>Het advies van de Change Board</w:t>
      </w:r>
      <w:r w:rsidR="0048336F" w:rsidRPr="00BF2CD9">
        <w:rPr>
          <w:rFonts w:hAnsiTheme="minorHAnsi" w:cstheme="minorHAnsi"/>
        </w:rPr>
        <w:t xml:space="preserve"> aan de NLPO en het opvolgende advies van de NLPO aa</w:t>
      </w:r>
      <w:r w:rsidR="0065121F" w:rsidRPr="00BF2CD9">
        <w:rPr>
          <w:rFonts w:hAnsiTheme="minorHAnsi" w:cstheme="minorHAnsi"/>
        </w:rPr>
        <w:t>n</w:t>
      </w:r>
      <w:r w:rsidR="0048336F" w:rsidRPr="00BF2CD9">
        <w:rPr>
          <w:rFonts w:hAnsiTheme="minorHAnsi" w:cstheme="minorHAnsi"/>
        </w:rPr>
        <w:t xml:space="preserve"> de minister </w:t>
      </w:r>
      <w:r w:rsidR="0065121F" w:rsidRPr="00BF2CD9">
        <w:rPr>
          <w:rFonts w:hAnsiTheme="minorHAnsi" w:cstheme="minorHAnsi"/>
        </w:rPr>
        <w:t xml:space="preserve">van OCW zijn </w:t>
      </w:r>
      <w:r w:rsidRPr="00BF2CD9">
        <w:rPr>
          <w:rFonts w:hAnsiTheme="minorHAnsi" w:cstheme="minorHAnsi"/>
        </w:rPr>
        <w:t>geen besluit</w:t>
      </w:r>
      <w:r w:rsidR="0065121F" w:rsidRPr="00BF2CD9">
        <w:rPr>
          <w:rFonts w:hAnsiTheme="minorHAnsi" w:cstheme="minorHAnsi"/>
        </w:rPr>
        <w:t>en</w:t>
      </w:r>
      <w:r w:rsidRPr="00BF2CD9">
        <w:rPr>
          <w:rFonts w:hAnsiTheme="minorHAnsi" w:cstheme="minorHAnsi"/>
        </w:rPr>
        <w:t xml:space="preserve"> in </w:t>
      </w:r>
      <w:r w:rsidR="00752166" w:rsidRPr="00BF2CD9">
        <w:rPr>
          <w:rFonts w:hAnsiTheme="minorHAnsi" w:cstheme="minorHAnsi"/>
        </w:rPr>
        <w:t>bestuursrechtelijke zin</w:t>
      </w:r>
      <w:r w:rsidR="0065121F" w:rsidRPr="00BF2CD9">
        <w:rPr>
          <w:rFonts w:hAnsiTheme="minorHAnsi" w:cstheme="minorHAnsi"/>
        </w:rPr>
        <w:t>.</w:t>
      </w:r>
      <w:r w:rsidR="00752166" w:rsidRPr="00BF2CD9">
        <w:rPr>
          <w:rFonts w:hAnsiTheme="minorHAnsi" w:cstheme="minorHAnsi"/>
        </w:rPr>
        <w:t xml:space="preserve"> </w:t>
      </w:r>
      <w:r w:rsidR="0065121F" w:rsidRPr="00BF2CD9">
        <w:rPr>
          <w:rFonts w:hAnsiTheme="minorHAnsi" w:cstheme="minorHAnsi"/>
        </w:rPr>
        <w:t>Het zijn adviezen. E</w:t>
      </w:r>
      <w:r w:rsidR="00752166" w:rsidRPr="00BF2CD9">
        <w:rPr>
          <w:rFonts w:hAnsiTheme="minorHAnsi" w:cstheme="minorHAnsi"/>
        </w:rPr>
        <w:t>r zijn geen rechtsgevolgen aan verbonden. Er kan geen bezwaar of beroep tegen worden ingesteld</w:t>
      </w:r>
      <w:r w:rsidR="002D08F8" w:rsidRPr="00BF2CD9">
        <w:rPr>
          <w:rFonts w:hAnsiTheme="minorHAnsi" w:cstheme="minorHAnsi"/>
        </w:rPr>
        <w:t>, en er kunnen ook geen rechten aan worden ontleend</w:t>
      </w:r>
      <w:r w:rsidR="00752166" w:rsidRPr="00BF2CD9">
        <w:rPr>
          <w:rFonts w:hAnsiTheme="minorHAnsi" w:cstheme="minorHAnsi"/>
        </w:rPr>
        <w:t>.</w:t>
      </w:r>
      <w:r w:rsidR="00F650DA" w:rsidRPr="00BF2CD9">
        <w:rPr>
          <w:rFonts w:hAnsiTheme="minorHAnsi" w:cstheme="minorHAnsi"/>
        </w:rPr>
        <w:t xml:space="preserve"> De Change Board en de NLPO zijn niet aansprakelijk voor </w:t>
      </w:r>
      <w:r w:rsidR="00973A0F" w:rsidRPr="00BF2CD9">
        <w:rPr>
          <w:rFonts w:hAnsiTheme="minorHAnsi" w:cstheme="minorHAnsi"/>
        </w:rPr>
        <w:t>de vaststelling door de minister van OCW of voor de aanwijzing</w:t>
      </w:r>
      <w:r w:rsidR="007E5AC1">
        <w:rPr>
          <w:rFonts w:hAnsiTheme="minorHAnsi" w:cstheme="minorHAnsi"/>
        </w:rPr>
        <w:t xml:space="preserve"> van streekomroepen</w:t>
      </w:r>
      <w:r w:rsidR="00973A0F" w:rsidRPr="00BF2CD9">
        <w:rPr>
          <w:rFonts w:hAnsiTheme="minorHAnsi" w:cstheme="minorHAnsi"/>
        </w:rPr>
        <w:t xml:space="preserve"> door het Commissariaat voor de Media.</w:t>
      </w:r>
    </w:p>
    <w:p w14:paraId="1E42F30B" w14:textId="34C696E5" w:rsidR="002D08F8" w:rsidRPr="00BF2CD9" w:rsidRDefault="002D08F8" w:rsidP="00F6634C">
      <w:pPr>
        <w:pStyle w:val="Lijstalinea"/>
        <w:numPr>
          <w:ilvl w:val="0"/>
          <w:numId w:val="1"/>
        </w:numPr>
        <w:spacing w:after="0" w:line="240" w:lineRule="auto"/>
        <w:ind w:left="0"/>
        <w:contextualSpacing w:val="0"/>
        <w:jc w:val="both"/>
        <w:rPr>
          <w:rFonts w:hAnsiTheme="minorHAnsi" w:cstheme="minorHAnsi"/>
        </w:rPr>
      </w:pPr>
      <w:r w:rsidRPr="00BF2CD9">
        <w:rPr>
          <w:rFonts w:hAnsiTheme="minorHAnsi" w:cstheme="minorHAnsi"/>
        </w:rPr>
        <w:t xml:space="preserve">Op de werkwijze van de Change Board is het </w:t>
      </w:r>
      <w:r w:rsidR="008714BB">
        <w:rPr>
          <w:rFonts w:hAnsiTheme="minorHAnsi" w:cstheme="minorHAnsi"/>
        </w:rPr>
        <w:t xml:space="preserve">Reglement werkwijze Change Board 2025 </w:t>
      </w:r>
      <w:r w:rsidRPr="00BF2CD9">
        <w:rPr>
          <w:rFonts w:hAnsiTheme="minorHAnsi" w:cstheme="minorHAnsi"/>
        </w:rPr>
        <w:t>van toepassing.</w:t>
      </w:r>
      <w:r w:rsidR="00D43E5C" w:rsidRPr="00BF2CD9">
        <w:rPr>
          <w:rFonts w:hAnsiTheme="minorHAnsi" w:cstheme="minorHAnsi"/>
        </w:rPr>
        <w:t xml:space="preserve"> </w:t>
      </w:r>
      <w:r w:rsidR="00343555" w:rsidRPr="00BF2CD9">
        <w:rPr>
          <w:rFonts w:hAnsiTheme="minorHAnsi" w:cstheme="minorHAnsi"/>
        </w:rPr>
        <w:t>De Change Board beslist zelf ov</w:t>
      </w:r>
      <w:r w:rsidR="00D43E5C" w:rsidRPr="00BF2CD9">
        <w:rPr>
          <w:rFonts w:hAnsiTheme="minorHAnsi" w:cstheme="minorHAnsi"/>
        </w:rPr>
        <w:t>er</w:t>
      </w:r>
      <w:r w:rsidR="00343555" w:rsidRPr="00BF2CD9">
        <w:rPr>
          <w:rFonts w:hAnsiTheme="minorHAnsi" w:cstheme="minorHAnsi"/>
        </w:rPr>
        <w:t xml:space="preserve"> alle aspecten </w:t>
      </w:r>
      <w:r w:rsidR="00764BA3" w:rsidRPr="00BF2CD9">
        <w:rPr>
          <w:rFonts w:hAnsiTheme="minorHAnsi" w:cstheme="minorHAnsi"/>
        </w:rPr>
        <w:t>die niet i</w:t>
      </w:r>
      <w:r w:rsidR="00D43E5C" w:rsidRPr="00BF2CD9">
        <w:rPr>
          <w:rFonts w:hAnsiTheme="minorHAnsi" w:cstheme="minorHAnsi"/>
        </w:rPr>
        <w:t xml:space="preserve">n dat reglement </w:t>
      </w:r>
      <w:r w:rsidR="00764BA3" w:rsidRPr="00BF2CD9">
        <w:rPr>
          <w:rFonts w:hAnsiTheme="minorHAnsi" w:cstheme="minorHAnsi"/>
        </w:rPr>
        <w:t>zijn uitgewerkt.</w:t>
      </w:r>
      <w:r w:rsidR="00044E3E" w:rsidRPr="00BF2CD9">
        <w:rPr>
          <w:rFonts w:hAnsiTheme="minorHAnsi" w:cstheme="minorHAnsi"/>
        </w:rPr>
        <w:t xml:space="preserve"> </w:t>
      </w:r>
    </w:p>
    <w:p w14:paraId="6C8EEFEF" w14:textId="2D4A7D00" w:rsidR="00FD34CC" w:rsidRPr="00417C74" w:rsidRDefault="00FD34CC" w:rsidP="00417C74">
      <w:pPr>
        <w:pStyle w:val="Lijstalinea"/>
        <w:numPr>
          <w:ilvl w:val="0"/>
          <w:numId w:val="1"/>
        </w:numPr>
        <w:spacing w:after="0" w:line="240" w:lineRule="auto"/>
        <w:ind w:left="0"/>
        <w:contextualSpacing w:val="0"/>
        <w:jc w:val="both"/>
        <w:rPr>
          <w:rFonts w:hAnsiTheme="minorHAnsi" w:cstheme="minorHAnsi"/>
        </w:rPr>
      </w:pPr>
      <w:r w:rsidRPr="00BF2CD9">
        <w:rPr>
          <w:rFonts w:hAnsiTheme="minorHAnsi" w:cstheme="minorHAnsi"/>
        </w:rPr>
        <w:t>Alleen volledig ingevulde aanvraagformulieren kunnen in behandeling worden genomen.</w:t>
      </w:r>
      <w:r w:rsidR="00065E0D">
        <w:rPr>
          <w:rFonts w:hAnsiTheme="minorHAnsi" w:cstheme="minorHAnsi"/>
        </w:rPr>
        <w:t xml:space="preserve"> Aanvragen dienen uiterlijk op </w:t>
      </w:r>
      <w:r w:rsidR="007E4444">
        <w:rPr>
          <w:rFonts w:hAnsiTheme="minorHAnsi" w:cstheme="minorHAnsi"/>
        </w:rPr>
        <w:t>29</w:t>
      </w:r>
      <w:r w:rsidR="00ED4B46">
        <w:rPr>
          <w:rFonts w:hAnsiTheme="minorHAnsi" w:cstheme="minorHAnsi"/>
        </w:rPr>
        <w:t xml:space="preserve"> maart 2025</w:t>
      </w:r>
      <w:r w:rsidR="007E4444">
        <w:rPr>
          <w:rFonts w:hAnsiTheme="minorHAnsi" w:cstheme="minorHAnsi"/>
        </w:rPr>
        <w:t xml:space="preserve"> om 23.59 uur</w:t>
      </w:r>
      <w:r w:rsidR="00C773C1">
        <w:rPr>
          <w:rFonts w:hAnsiTheme="minorHAnsi" w:cstheme="minorHAnsi"/>
        </w:rPr>
        <w:t xml:space="preserve"> te zijn ontvangen door de Change Board. </w:t>
      </w:r>
      <w:r w:rsidR="00D776E5">
        <w:rPr>
          <w:rFonts w:hAnsiTheme="minorHAnsi" w:cstheme="minorHAnsi"/>
        </w:rPr>
        <w:t xml:space="preserve">Het ingevulde aanvraagformulier dient </w:t>
      </w:r>
      <w:r w:rsidR="00C773C1">
        <w:rPr>
          <w:rFonts w:hAnsiTheme="minorHAnsi" w:cstheme="minorHAnsi"/>
        </w:rPr>
        <w:t xml:space="preserve">per email </w:t>
      </w:r>
      <w:r w:rsidR="00D776E5">
        <w:rPr>
          <w:rFonts w:hAnsiTheme="minorHAnsi" w:cstheme="minorHAnsi"/>
        </w:rPr>
        <w:t xml:space="preserve">te worden </w:t>
      </w:r>
      <w:r w:rsidR="00C773C1">
        <w:rPr>
          <w:rFonts w:hAnsiTheme="minorHAnsi" w:cstheme="minorHAnsi"/>
        </w:rPr>
        <w:t>verstu</w:t>
      </w:r>
      <w:r w:rsidR="00D776E5">
        <w:rPr>
          <w:rFonts w:hAnsiTheme="minorHAnsi" w:cstheme="minorHAnsi"/>
        </w:rPr>
        <w:t>urd</w:t>
      </w:r>
      <w:r w:rsidR="00C773C1">
        <w:rPr>
          <w:rFonts w:hAnsiTheme="minorHAnsi" w:cstheme="minorHAnsi"/>
        </w:rPr>
        <w:t xml:space="preserve"> aan</w:t>
      </w:r>
      <w:r w:rsidR="00117E3B">
        <w:rPr>
          <w:rFonts w:hAnsiTheme="minorHAnsi" w:cstheme="minorHAnsi"/>
        </w:rPr>
        <w:t xml:space="preserve"> </w:t>
      </w:r>
      <w:hyperlink r:id="rId10" w:history="1">
        <w:r w:rsidR="005E0FBC" w:rsidRPr="00F633D2">
          <w:rPr>
            <w:rStyle w:val="Hyperlink"/>
            <w:rFonts w:hAnsiTheme="minorHAnsi" w:cstheme="minorHAnsi"/>
          </w:rPr>
          <w:t>Changeboard@nlpo.nl</w:t>
        </w:r>
      </w:hyperlink>
      <w:r w:rsidR="005E0FBC">
        <w:rPr>
          <w:rFonts w:hAnsiTheme="minorHAnsi" w:cstheme="minorHAnsi"/>
        </w:rPr>
        <w:t xml:space="preserve"> </w:t>
      </w:r>
      <w:r w:rsidR="00F45DAA">
        <w:rPr>
          <w:rFonts w:hAnsiTheme="minorHAnsi" w:cstheme="minorHAnsi"/>
        </w:rPr>
        <w:t xml:space="preserve">. Alleen aanvragen van organisaties </w:t>
      </w:r>
      <w:r w:rsidR="00F45DAA" w:rsidRPr="00417C74">
        <w:rPr>
          <w:rFonts w:hAnsiTheme="minorHAnsi" w:cstheme="minorHAnsi"/>
        </w:rPr>
        <w:t>worden in behandeling genomen.</w:t>
      </w:r>
    </w:p>
    <w:p w14:paraId="6ACEC9C0" w14:textId="77777777" w:rsidR="00BF2CD9" w:rsidRPr="00B22641" w:rsidRDefault="00106D73" w:rsidP="00BF2CD9">
      <w:pPr>
        <w:pStyle w:val="Lijstalinea"/>
        <w:numPr>
          <w:ilvl w:val="0"/>
          <w:numId w:val="1"/>
        </w:numPr>
        <w:spacing w:after="0" w:line="240" w:lineRule="auto"/>
        <w:ind w:left="0"/>
        <w:contextualSpacing w:val="0"/>
        <w:jc w:val="both"/>
        <w:rPr>
          <w:rFonts w:hAnsiTheme="minorHAnsi" w:cstheme="minorHAnsi"/>
          <w:u w:val="single"/>
        </w:rPr>
      </w:pPr>
      <w:r w:rsidRPr="00BF2CD9">
        <w:rPr>
          <w:rFonts w:hAnsiTheme="minorHAnsi" w:cstheme="minorHAnsi"/>
        </w:rPr>
        <w:t>Door e</w:t>
      </w:r>
      <w:r w:rsidR="00A5055E" w:rsidRPr="00BF2CD9">
        <w:rPr>
          <w:rFonts w:hAnsiTheme="minorHAnsi" w:cstheme="minorHAnsi"/>
        </w:rPr>
        <w:t xml:space="preserve">en aanvraag in te dienen bij de Change Board gaat </w:t>
      </w:r>
      <w:r w:rsidR="00764BA3" w:rsidRPr="00BF2CD9">
        <w:rPr>
          <w:rFonts w:hAnsiTheme="minorHAnsi" w:cstheme="minorHAnsi"/>
        </w:rPr>
        <w:t xml:space="preserve">de </w:t>
      </w:r>
      <w:r w:rsidR="00A5055E" w:rsidRPr="00BF2CD9">
        <w:rPr>
          <w:rFonts w:hAnsiTheme="minorHAnsi" w:cstheme="minorHAnsi"/>
        </w:rPr>
        <w:t>aanvrager akkoord met bovenstaande punten.</w:t>
      </w:r>
    </w:p>
    <w:p w14:paraId="5130CF4A" w14:textId="77777777" w:rsidR="00B22641" w:rsidRDefault="00B22641" w:rsidP="00C97954">
      <w:pPr>
        <w:pStyle w:val="Lijstalinea"/>
        <w:spacing w:after="0" w:line="240" w:lineRule="auto"/>
        <w:ind w:left="0"/>
        <w:contextualSpacing w:val="0"/>
        <w:jc w:val="both"/>
        <w:rPr>
          <w:rFonts w:hAnsiTheme="minorHAnsi" w:cstheme="minorHAnsi"/>
          <w:u w:val="single"/>
        </w:rPr>
      </w:pPr>
    </w:p>
    <w:p w14:paraId="25C7F927" w14:textId="77777777" w:rsidR="00BF2CD9" w:rsidRDefault="00BF2CD9" w:rsidP="00BF2CD9">
      <w:pPr>
        <w:pStyle w:val="Lijstalinea"/>
        <w:spacing w:after="0" w:line="240" w:lineRule="auto"/>
        <w:ind w:left="0"/>
        <w:contextualSpacing w:val="0"/>
        <w:jc w:val="both"/>
        <w:rPr>
          <w:rFonts w:hAnsiTheme="minorHAnsi" w:cstheme="minorHAnsi"/>
          <w:u w:val="single"/>
        </w:rPr>
      </w:pPr>
    </w:p>
    <w:p w14:paraId="4803932B" w14:textId="77777777" w:rsidR="00816A78" w:rsidRDefault="00816A78">
      <w:pPr>
        <w:rPr>
          <w:rFonts w:hAnsiTheme="minorHAnsi" w:cstheme="minorHAnsi"/>
          <w:u w:val="single"/>
        </w:rPr>
      </w:pPr>
      <w:r>
        <w:rPr>
          <w:rFonts w:hAnsiTheme="minorHAnsi" w:cstheme="minorHAnsi"/>
          <w:u w:val="single"/>
        </w:rPr>
        <w:br w:type="page"/>
      </w:r>
    </w:p>
    <w:p w14:paraId="420580F4" w14:textId="47BD661F" w:rsidR="00A5055E" w:rsidRPr="00B255DE" w:rsidRDefault="0072661A" w:rsidP="00816A78">
      <w:pPr>
        <w:pStyle w:val="Lijstalinea"/>
        <w:numPr>
          <w:ilvl w:val="0"/>
          <w:numId w:val="5"/>
        </w:numPr>
        <w:spacing w:after="0" w:line="240" w:lineRule="auto"/>
        <w:ind w:left="0"/>
        <w:rPr>
          <w:rFonts w:hAnsiTheme="minorHAnsi" w:cstheme="minorHAnsi"/>
          <w:u w:val="single"/>
        </w:rPr>
      </w:pPr>
      <w:r w:rsidRPr="00B255DE">
        <w:rPr>
          <w:rFonts w:hAnsiTheme="minorHAnsi" w:cstheme="minorHAnsi"/>
          <w:u w:val="single"/>
        </w:rPr>
        <w:lastRenderedPageBreak/>
        <w:t>Gegevens aanvrager</w:t>
      </w:r>
    </w:p>
    <w:p w14:paraId="50BBC11E" w14:textId="78593463" w:rsidR="0072661A" w:rsidRPr="00D2485D" w:rsidRDefault="00C71A5C" w:rsidP="00816A78">
      <w:pPr>
        <w:spacing w:after="0" w:line="240" w:lineRule="auto"/>
        <w:jc w:val="both"/>
        <w:rPr>
          <w:rFonts w:hAnsiTheme="minorHAnsi" w:cstheme="minorHAnsi"/>
        </w:rPr>
      </w:pPr>
      <w:r w:rsidRPr="00D2485D">
        <w:rPr>
          <w:rFonts w:hAnsiTheme="minorHAnsi" w:cstheme="minorHAnsi"/>
        </w:rPr>
        <w:t>Naam organisatie:</w:t>
      </w:r>
    </w:p>
    <w:p w14:paraId="2F415862" w14:textId="77777777" w:rsidR="00092BA3" w:rsidRPr="00092BA3" w:rsidRDefault="00092BA3" w:rsidP="00816A78">
      <w:pPr>
        <w:spacing w:after="0" w:line="240" w:lineRule="auto"/>
        <w:jc w:val="both"/>
        <w:rPr>
          <w:rFonts w:hAnsiTheme="minorHAnsi" w:cstheme="minorHAnsi"/>
        </w:rPr>
      </w:pPr>
      <w:r w:rsidRPr="00092BA3">
        <w:rPr>
          <w:rFonts w:hAnsiTheme="minorHAnsi" w:cstheme="minorHAnsi"/>
        </w:rPr>
        <w:t>Adres:</w:t>
      </w:r>
    </w:p>
    <w:p w14:paraId="78E8785F" w14:textId="77777777" w:rsidR="00092BA3" w:rsidRPr="00092BA3" w:rsidRDefault="00092BA3" w:rsidP="00816A78">
      <w:pPr>
        <w:spacing w:after="0" w:line="240" w:lineRule="auto"/>
        <w:jc w:val="both"/>
        <w:rPr>
          <w:rFonts w:hAnsiTheme="minorHAnsi" w:cstheme="minorHAnsi"/>
        </w:rPr>
      </w:pPr>
      <w:r w:rsidRPr="00092BA3">
        <w:rPr>
          <w:rFonts w:hAnsiTheme="minorHAnsi" w:cstheme="minorHAnsi"/>
        </w:rPr>
        <w:t>Telefoonnummer:</w:t>
      </w:r>
    </w:p>
    <w:p w14:paraId="434FE502" w14:textId="095ECD60" w:rsidR="00B30836" w:rsidRDefault="00092BA3" w:rsidP="00816A78">
      <w:pPr>
        <w:spacing w:after="0" w:line="240" w:lineRule="auto"/>
        <w:jc w:val="both"/>
        <w:rPr>
          <w:rFonts w:hAnsiTheme="minorHAnsi" w:cstheme="minorHAnsi"/>
        </w:rPr>
      </w:pPr>
      <w:r w:rsidRPr="00092BA3">
        <w:rPr>
          <w:rFonts w:hAnsiTheme="minorHAnsi" w:cstheme="minorHAnsi"/>
        </w:rPr>
        <w:t>Emailadres:</w:t>
      </w:r>
    </w:p>
    <w:p w14:paraId="274F8BB7" w14:textId="77777777" w:rsidR="00092BA3" w:rsidRDefault="00092BA3" w:rsidP="00816A78">
      <w:pPr>
        <w:spacing w:after="0" w:line="240" w:lineRule="auto"/>
        <w:jc w:val="both"/>
        <w:rPr>
          <w:rFonts w:hAnsiTheme="minorHAnsi" w:cstheme="minorHAnsi"/>
        </w:rPr>
      </w:pPr>
    </w:p>
    <w:p w14:paraId="0F584C57" w14:textId="0B6D1E7E" w:rsidR="00FD34CC" w:rsidRPr="00FD34CC" w:rsidRDefault="00FD34CC" w:rsidP="00816A78">
      <w:pPr>
        <w:pStyle w:val="Lijstalinea"/>
        <w:numPr>
          <w:ilvl w:val="0"/>
          <w:numId w:val="5"/>
        </w:numPr>
        <w:spacing w:after="0" w:line="240" w:lineRule="auto"/>
        <w:ind w:left="0"/>
        <w:rPr>
          <w:rFonts w:hAnsiTheme="minorHAnsi" w:cstheme="minorHAnsi"/>
          <w:u w:val="single"/>
        </w:rPr>
      </w:pPr>
      <w:r w:rsidRPr="00FD34CC">
        <w:rPr>
          <w:rFonts w:hAnsiTheme="minorHAnsi" w:cstheme="minorHAnsi"/>
          <w:u w:val="single"/>
        </w:rPr>
        <w:t>Over welke streek</w:t>
      </w:r>
      <w:r w:rsidR="000C6E57">
        <w:rPr>
          <w:rFonts w:hAnsiTheme="minorHAnsi" w:cstheme="minorHAnsi"/>
          <w:u w:val="single"/>
        </w:rPr>
        <w:t>/streken</w:t>
      </w:r>
      <w:r w:rsidRPr="00FD34CC">
        <w:rPr>
          <w:rFonts w:hAnsiTheme="minorHAnsi" w:cstheme="minorHAnsi"/>
          <w:u w:val="single"/>
        </w:rPr>
        <w:t xml:space="preserve"> gaat het verzoek tot wijziging?</w:t>
      </w:r>
    </w:p>
    <w:p w14:paraId="512C1D9A" w14:textId="58DAC6CD" w:rsidR="00E94008" w:rsidRDefault="00880FE6" w:rsidP="00816A78">
      <w:pPr>
        <w:spacing w:after="0" w:line="240" w:lineRule="auto"/>
        <w:jc w:val="both"/>
        <w:rPr>
          <w:rFonts w:hAnsiTheme="minorHAnsi" w:cstheme="minorHAnsi"/>
        </w:rPr>
      </w:pPr>
      <w:r w:rsidRPr="00880FE6">
        <w:rPr>
          <w:rFonts w:hAnsiTheme="minorHAnsi" w:cstheme="minorHAnsi"/>
        </w:rPr>
        <w:t>Streek nummer</w:t>
      </w:r>
      <w:r w:rsidR="000C6E57">
        <w:rPr>
          <w:rFonts w:hAnsiTheme="minorHAnsi" w:cstheme="minorHAnsi"/>
        </w:rPr>
        <w:t>(s)</w:t>
      </w:r>
      <w:r w:rsidRPr="00880FE6">
        <w:rPr>
          <w:rFonts w:hAnsiTheme="minorHAnsi" w:cstheme="minorHAnsi"/>
        </w:rPr>
        <w:t xml:space="preserve">: </w:t>
      </w:r>
    </w:p>
    <w:p w14:paraId="5EE15C85" w14:textId="6356F5D5" w:rsidR="00880FE6" w:rsidRDefault="00880FE6" w:rsidP="00816A78">
      <w:pPr>
        <w:spacing w:after="0" w:line="240" w:lineRule="auto"/>
        <w:jc w:val="both"/>
        <w:rPr>
          <w:rFonts w:hAnsiTheme="minorHAnsi" w:cstheme="minorHAnsi"/>
        </w:rPr>
      </w:pPr>
      <w:r>
        <w:rPr>
          <w:rFonts w:hAnsiTheme="minorHAnsi" w:cstheme="minorHAnsi"/>
        </w:rPr>
        <w:t>Naam streek</w:t>
      </w:r>
      <w:r w:rsidR="000C6E57">
        <w:rPr>
          <w:rFonts w:hAnsiTheme="minorHAnsi" w:cstheme="minorHAnsi"/>
        </w:rPr>
        <w:t>/streken</w:t>
      </w:r>
      <w:r>
        <w:rPr>
          <w:rFonts w:hAnsiTheme="minorHAnsi" w:cstheme="minorHAnsi"/>
        </w:rPr>
        <w:t>:</w:t>
      </w:r>
    </w:p>
    <w:p w14:paraId="7CFF1020" w14:textId="2AEA4564" w:rsidR="004D57DC" w:rsidRDefault="004D57DC" w:rsidP="00816A78">
      <w:pPr>
        <w:spacing w:after="0" w:line="240" w:lineRule="auto"/>
        <w:jc w:val="both"/>
        <w:rPr>
          <w:rFonts w:hAnsiTheme="minorHAnsi" w:cstheme="minorHAnsi"/>
        </w:rPr>
      </w:pPr>
      <w:r>
        <w:rPr>
          <w:rFonts w:hAnsiTheme="minorHAnsi" w:cstheme="minorHAnsi"/>
        </w:rPr>
        <w:t>Huidige gemeenten waaruit deze streek</w:t>
      </w:r>
      <w:r w:rsidR="000C6E57">
        <w:rPr>
          <w:rFonts w:hAnsiTheme="minorHAnsi" w:cstheme="minorHAnsi"/>
        </w:rPr>
        <w:t>/streken</w:t>
      </w:r>
      <w:r>
        <w:rPr>
          <w:rFonts w:hAnsiTheme="minorHAnsi" w:cstheme="minorHAnsi"/>
        </w:rPr>
        <w:t xml:space="preserve"> bestaat:</w:t>
      </w:r>
    </w:p>
    <w:p w14:paraId="3307E0AC" w14:textId="77777777" w:rsidR="00880FE6" w:rsidRDefault="00880FE6" w:rsidP="00816A78">
      <w:pPr>
        <w:spacing w:after="0" w:line="240" w:lineRule="auto"/>
        <w:jc w:val="both"/>
        <w:rPr>
          <w:rFonts w:hAnsiTheme="minorHAnsi" w:cstheme="minorHAnsi"/>
          <w:u w:val="single"/>
        </w:rPr>
      </w:pPr>
    </w:p>
    <w:p w14:paraId="619B2707" w14:textId="1D631E56" w:rsidR="00D33E1F" w:rsidRPr="00F4586C" w:rsidRDefault="00212EE8" w:rsidP="00816A78">
      <w:pPr>
        <w:pStyle w:val="Lijstalinea"/>
        <w:numPr>
          <w:ilvl w:val="0"/>
          <w:numId w:val="5"/>
        </w:numPr>
        <w:spacing w:after="0" w:line="240" w:lineRule="auto"/>
        <w:ind w:left="0"/>
        <w:rPr>
          <w:rFonts w:hAnsiTheme="minorHAnsi" w:cstheme="minorHAnsi"/>
          <w:u w:val="single"/>
        </w:rPr>
      </w:pPr>
      <w:r w:rsidRPr="00F4586C">
        <w:rPr>
          <w:rFonts w:hAnsiTheme="minorHAnsi" w:cstheme="minorHAnsi"/>
          <w:u w:val="single"/>
        </w:rPr>
        <w:t>Welke wijziging ten opzichte van de huidige streekindeling wordt voorgesteld?</w:t>
      </w:r>
      <w:r w:rsidR="002D7C64">
        <w:rPr>
          <w:rStyle w:val="Voetnootmarkering"/>
          <w:rFonts w:hAnsiTheme="minorHAnsi" w:cstheme="minorHAnsi"/>
          <w:u w:val="single"/>
        </w:rPr>
        <w:footnoteReference w:id="7"/>
      </w:r>
    </w:p>
    <w:p w14:paraId="5FAEFD68" w14:textId="311B05BF" w:rsidR="004D57DC" w:rsidRDefault="00B71F04" w:rsidP="00816A78">
      <w:pPr>
        <w:spacing w:after="0" w:line="240" w:lineRule="auto"/>
        <w:jc w:val="both"/>
        <w:rPr>
          <w:rFonts w:hAnsiTheme="minorHAnsi" w:cstheme="minorHAnsi"/>
        </w:rPr>
      </w:pPr>
      <w:r>
        <w:rPr>
          <w:rFonts w:hAnsiTheme="minorHAnsi" w:cstheme="minorHAnsi"/>
        </w:rPr>
        <w:t xml:space="preserve">Geef in detail aan </w:t>
      </w:r>
      <w:r w:rsidR="00E607B7">
        <w:rPr>
          <w:rFonts w:hAnsiTheme="minorHAnsi" w:cstheme="minorHAnsi"/>
        </w:rPr>
        <w:t xml:space="preserve">wat de door voorgestelde wijziging voor gevolgen heeft voor de </w:t>
      </w:r>
      <w:r w:rsidR="00DB49F8">
        <w:rPr>
          <w:rFonts w:hAnsiTheme="minorHAnsi" w:cstheme="minorHAnsi"/>
        </w:rPr>
        <w:t xml:space="preserve">huidige </w:t>
      </w:r>
      <w:r w:rsidR="00E607B7">
        <w:rPr>
          <w:rFonts w:hAnsiTheme="minorHAnsi" w:cstheme="minorHAnsi"/>
        </w:rPr>
        <w:t>streekindeling</w:t>
      </w:r>
      <w:r w:rsidR="00C973D3">
        <w:rPr>
          <w:rFonts w:hAnsiTheme="minorHAnsi" w:cstheme="minorHAnsi"/>
        </w:rPr>
        <w:t xml:space="preserve">, en </w:t>
      </w:r>
      <w:r w:rsidR="00C14ADE">
        <w:rPr>
          <w:rFonts w:hAnsiTheme="minorHAnsi" w:cstheme="minorHAnsi"/>
        </w:rPr>
        <w:t xml:space="preserve">uit welke gemeenten </w:t>
      </w:r>
      <w:r w:rsidR="00C973D3">
        <w:rPr>
          <w:rFonts w:hAnsiTheme="minorHAnsi" w:cstheme="minorHAnsi"/>
        </w:rPr>
        <w:t xml:space="preserve">de </w:t>
      </w:r>
      <w:r w:rsidR="00C14ADE">
        <w:rPr>
          <w:rFonts w:hAnsiTheme="minorHAnsi" w:cstheme="minorHAnsi"/>
        </w:rPr>
        <w:t>gewijzigde streek precies bestaat</w:t>
      </w:r>
      <w:r w:rsidR="00E607B7">
        <w:rPr>
          <w:rFonts w:hAnsiTheme="minorHAnsi" w:cstheme="minorHAnsi"/>
        </w:rPr>
        <w:t xml:space="preserve">. </w:t>
      </w:r>
    </w:p>
    <w:p w14:paraId="4B226040" w14:textId="77777777" w:rsidR="00943C9D" w:rsidRDefault="00943C9D" w:rsidP="00816A78">
      <w:pPr>
        <w:spacing w:after="0" w:line="240" w:lineRule="auto"/>
        <w:jc w:val="both"/>
        <w:rPr>
          <w:rFonts w:hAnsiTheme="minorHAnsi" w:cstheme="minorHAnsi"/>
        </w:rPr>
      </w:pPr>
    </w:p>
    <w:p w14:paraId="7E575C6B" w14:textId="1AD3E883" w:rsidR="004D57DC" w:rsidRPr="00F4586C" w:rsidRDefault="00F4586C" w:rsidP="00816A78">
      <w:pPr>
        <w:pStyle w:val="Lijstalinea"/>
        <w:numPr>
          <w:ilvl w:val="0"/>
          <w:numId w:val="5"/>
        </w:numPr>
        <w:spacing w:after="0" w:line="240" w:lineRule="auto"/>
        <w:ind w:left="0"/>
        <w:rPr>
          <w:rFonts w:hAnsiTheme="minorHAnsi" w:cstheme="minorHAnsi"/>
          <w:u w:val="single"/>
        </w:rPr>
      </w:pPr>
      <w:r w:rsidRPr="00F4586C">
        <w:rPr>
          <w:rFonts w:hAnsiTheme="minorHAnsi" w:cstheme="minorHAnsi"/>
          <w:u w:val="single"/>
        </w:rPr>
        <w:t>Wat is de onderbouwing van de voorgestelde wijziging?</w:t>
      </w:r>
      <w:r w:rsidR="00EA1DE7" w:rsidRPr="00EA1DE7">
        <w:rPr>
          <w:rStyle w:val="Voetnootmarkering"/>
          <w:rFonts w:hAnsiTheme="minorHAnsi" w:cstheme="minorHAnsi"/>
          <w:u w:val="single"/>
        </w:rPr>
        <w:t xml:space="preserve"> </w:t>
      </w:r>
      <w:r w:rsidR="00EA1DE7">
        <w:rPr>
          <w:rStyle w:val="Voetnootmarkering"/>
          <w:rFonts w:hAnsiTheme="minorHAnsi" w:cstheme="minorHAnsi"/>
          <w:u w:val="single"/>
        </w:rPr>
        <w:footnoteReference w:id="8"/>
      </w:r>
    </w:p>
    <w:p w14:paraId="048EEAAF" w14:textId="740F9773" w:rsidR="003D58A5" w:rsidRDefault="00360C42" w:rsidP="00816A78">
      <w:pPr>
        <w:spacing w:after="0" w:line="240" w:lineRule="auto"/>
        <w:jc w:val="both"/>
        <w:rPr>
          <w:rFonts w:hAnsiTheme="minorHAnsi" w:cstheme="minorHAnsi"/>
        </w:rPr>
      </w:pPr>
      <w:r w:rsidRPr="00D2485D">
        <w:rPr>
          <w:rFonts w:hAnsiTheme="minorHAnsi" w:cstheme="minorHAnsi"/>
        </w:rPr>
        <w:t>G</w:t>
      </w:r>
      <w:r w:rsidR="001955AB">
        <w:rPr>
          <w:rFonts w:hAnsiTheme="minorHAnsi" w:cstheme="minorHAnsi"/>
        </w:rPr>
        <w:t xml:space="preserve">raag </w:t>
      </w:r>
      <w:r w:rsidRPr="00D2485D">
        <w:rPr>
          <w:rFonts w:hAnsiTheme="minorHAnsi" w:cstheme="minorHAnsi"/>
        </w:rPr>
        <w:t>een toelichting op de volgende aspecten</w:t>
      </w:r>
      <w:r w:rsidR="001955AB">
        <w:rPr>
          <w:rFonts w:hAnsiTheme="minorHAnsi" w:cstheme="minorHAnsi"/>
        </w:rPr>
        <w:t>.</w:t>
      </w:r>
      <w:r w:rsidR="003D58A5" w:rsidRPr="00D2485D">
        <w:rPr>
          <w:rFonts w:hAnsiTheme="minorHAnsi" w:cstheme="minorHAnsi"/>
        </w:rPr>
        <w:t xml:space="preserve"> </w:t>
      </w:r>
    </w:p>
    <w:p w14:paraId="4A888AFF" w14:textId="375D0787" w:rsidR="00885E4E" w:rsidRDefault="001955AB" w:rsidP="00816A78">
      <w:pPr>
        <w:pStyle w:val="Lijstalinea"/>
        <w:numPr>
          <w:ilvl w:val="0"/>
          <w:numId w:val="2"/>
        </w:numPr>
        <w:spacing w:after="0" w:line="240" w:lineRule="auto"/>
        <w:jc w:val="both"/>
        <w:rPr>
          <w:rFonts w:hAnsiTheme="minorHAnsi" w:cstheme="minorHAnsi"/>
        </w:rPr>
      </w:pPr>
      <w:r>
        <w:rPr>
          <w:rFonts w:hAnsiTheme="minorHAnsi" w:cstheme="minorHAnsi"/>
        </w:rPr>
        <w:t>Z</w:t>
      </w:r>
      <w:r w:rsidR="00885E4E">
        <w:rPr>
          <w:rFonts w:hAnsiTheme="minorHAnsi" w:cstheme="minorHAnsi"/>
        </w:rPr>
        <w:t xml:space="preserve">ijn de </w:t>
      </w:r>
      <w:r w:rsidR="00885E4E" w:rsidRPr="00485AEB">
        <w:rPr>
          <w:rFonts w:hAnsiTheme="minorHAnsi" w:cstheme="minorHAnsi"/>
        </w:rPr>
        <w:t xml:space="preserve">gemeenten in </w:t>
      </w:r>
      <w:r w:rsidR="00992EDD">
        <w:rPr>
          <w:rFonts w:hAnsiTheme="minorHAnsi" w:cstheme="minorHAnsi"/>
        </w:rPr>
        <w:t xml:space="preserve">de voorgestelde </w:t>
      </w:r>
      <w:r w:rsidR="00885E4E" w:rsidRPr="00485AEB">
        <w:rPr>
          <w:rFonts w:hAnsiTheme="minorHAnsi" w:cstheme="minorHAnsi"/>
        </w:rPr>
        <w:t>streek onderling nabijgelegen</w:t>
      </w:r>
      <w:r w:rsidR="002965CA">
        <w:rPr>
          <w:rFonts w:hAnsiTheme="minorHAnsi" w:cstheme="minorHAnsi"/>
        </w:rPr>
        <w:t>?</w:t>
      </w:r>
    </w:p>
    <w:p w14:paraId="734922BD" w14:textId="0DEBD59E" w:rsidR="00885E4E" w:rsidRDefault="001955AB" w:rsidP="00816A78">
      <w:pPr>
        <w:pStyle w:val="Lijstalinea"/>
        <w:numPr>
          <w:ilvl w:val="0"/>
          <w:numId w:val="2"/>
        </w:numPr>
        <w:spacing w:after="0" w:line="240" w:lineRule="auto"/>
        <w:jc w:val="both"/>
        <w:rPr>
          <w:rFonts w:hAnsiTheme="minorHAnsi" w:cstheme="minorHAnsi"/>
        </w:rPr>
      </w:pPr>
      <w:r>
        <w:rPr>
          <w:rFonts w:hAnsiTheme="minorHAnsi" w:cstheme="minorHAnsi"/>
        </w:rPr>
        <w:t>I</w:t>
      </w:r>
      <w:r w:rsidR="001911D4">
        <w:rPr>
          <w:rFonts w:hAnsiTheme="minorHAnsi" w:cstheme="minorHAnsi"/>
        </w:rPr>
        <w:t xml:space="preserve">s de </w:t>
      </w:r>
      <w:r w:rsidR="00992EDD">
        <w:rPr>
          <w:rFonts w:hAnsiTheme="minorHAnsi" w:cstheme="minorHAnsi"/>
        </w:rPr>
        <w:t xml:space="preserve">voorgestelde </w:t>
      </w:r>
      <w:r w:rsidR="00885E4E" w:rsidRPr="00485AEB">
        <w:rPr>
          <w:rFonts w:hAnsiTheme="minorHAnsi" w:cstheme="minorHAnsi"/>
        </w:rPr>
        <w:t xml:space="preserve">streek wat betreft de oppervlakte </w:t>
      </w:r>
      <w:r w:rsidR="00C37BB6">
        <w:rPr>
          <w:rFonts w:hAnsiTheme="minorHAnsi" w:cstheme="minorHAnsi"/>
        </w:rPr>
        <w:t xml:space="preserve">en </w:t>
      </w:r>
      <w:r w:rsidR="00885E4E" w:rsidRPr="00485AEB">
        <w:rPr>
          <w:rFonts w:hAnsiTheme="minorHAnsi" w:cstheme="minorHAnsi"/>
        </w:rPr>
        <w:t>aantal inwoners aanmerkelijk kleiner dan de provincie</w:t>
      </w:r>
      <w:r w:rsidR="00C37BB6">
        <w:rPr>
          <w:rFonts w:hAnsiTheme="minorHAnsi" w:cstheme="minorHAnsi"/>
        </w:rPr>
        <w:t>(s)</w:t>
      </w:r>
      <w:r w:rsidR="00885E4E" w:rsidRPr="00485AEB">
        <w:rPr>
          <w:rFonts w:hAnsiTheme="minorHAnsi" w:cstheme="minorHAnsi"/>
        </w:rPr>
        <w:t xml:space="preserve"> </w:t>
      </w:r>
      <w:r w:rsidR="00C37BB6">
        <w:rPr>
          <w:rFonts w:hAnsiTheme="minorHAnsi" w:cstheme="minorHAnsi"/>
        </w:rPr>
        <w:t>waarbinnen de streek ligt</w:t>
      </w:r>
      <w:r w:rsidR="002965CA">
        <w:rPr>
          <w:rFonts w:hAnsiTheme="minorHAnsi" w:cstheme="minorHAnsi"/>
        </w:rPr>
        <w:t>?</w:t>
      </w:r>
      <w:r w:rsidR="00885E4E" w:rsidRPr="00485AEB">
        <w:rPr>
          <w:rFonts w:hAnsiTheme="minorHAnsi" w:cstheme="minorHAnsi"/>
        </w:rPr>
        <w:t xml:space="preserve"> </w:t>
      </w:r>
    </w:p>
    <w:p w14:paraId="52F30FE1" w14:textId="54E50AF7" w:rsidR="00456C0D" w:rsidRDefault="001955AB" w:rsidP="00816A78">
      <w:pPr>
        <w:pStyle w:val="Lijstalinea"/>
        <w:numPr>
          <w:ilvl w:val="0"/>
          <w:numId w:val="2"/>
        </w:numPr>
        <w:spacing w:after="0" w:line="240" w:lineRule="auto"/>
        <w:jc w:val="both"/>
        <w:rPr>
          <w:rFonts w:hAnsiTheme="minorHAnsi" w:cstheme="minorHAnsi"/>
        </w:rPr>
      </w:pPr>
      <w:r>
        <w:rPr>
          <w:rFonts w:hAnsiTheme="minorHAnsi" w:cstheme="minorHAnsi"/>
        </w:rPr>
        <w:t>I</w:t>
      </w:r>
      <w:r w:rsidR="00456C0D">
        <w:rPr>
          <w:rFonts w:hAnsiTheme="minorHAnsi" w:cstheme="minorHAnsi"/>
        </w:rPr>
        <w:t>s de voorgestelde streek ee</w:t>
      </w:r>
      <w:r w:rsidR="00885E4E" w:rsidRPr="00485AEB">
        <w:rPr>
          <w:rFonts w:hAnsiTheme="minorHAnsi" w:cstheme="minorHAnsi"/>
        </w:rPr>
        <w:t xml:space="preserve">n gebied </w:t>
      </w:r>
      <w:r w:rsidR="00456C0D">
        <w:rPr>
          <w:rFonts w:hAnsiTheme="minorHAnsi" w:cstheme="minorHAnsi"/>
        </w:rPr>
        <w:t>met</w:t>
      </w:r>
      <w:r w:rsidR="00885E4E" w:rsidRPr="00485AEB">
        <w:rPr>
          <w:rFonts w:hAnsiTheme="minorHAnsi" w:cstheme="minorHAnsi"/>
        </w:rPr>
        <w:t xml:space="preserve"> een kenbare </w:t>
      </w:r>
      <w:r w:rsidR="002965CA">
        <w:rPr>
          <w:rFonts w:hAnsiTheme="minorHAnsi" w:cstheme="minorHAnsi"/>
        </w:rPr>
        <w:t xml:space="preserve">eigen </w:t>
      </w:r>
      <w:r w:rsidR="00456C0D" w:rsidRPr="00485AEB">
        <w:rPr>
          <w:rFonts w:hAnsiTheme="minorHAnsi" w:cstheme="minorHAnsi"/>
        </w:rPr>
        <w:t>geografische, economische en sociaal-culturele identiteit</w:t>
      </w:r>
      <w:r w:rsidR="002965CA">
        <w:rPr>
          <w:rFonts w:hAnsiTheme="minorHAnsi" w:cstheme="minorHAnsi"/>
        </w:rPr>
        <w:t>?</w:t>
      </w:r>
    </w:p>
    <w:p w14:paraId="79D4639F" w14:textId="3E7A436A" w:rsidR="00885E4E" w:rsidRPr="00A05A87" w:rsidRDefault="001955AB" w:rsidP="00816A78">
      <w:pPr>
        <w:pStyle w:val="Lijstalinea"/>
        <w:numPr>
          <w:ilvl w:val="0"/>
          <w:numId w:val="2"/>
        </w:numPr>
        <w:spacing w:after="0" w:line="240" w:lineRule="auto"/>
        <w:jc w:val="both"/>
        <w:rPr>
          <w:rFonts w:hAnsiTheme="minorHAnsi" w:cstheme="minorHAnsi"/>
        </w:rPr>
      </w:pPr>
      <w:r>
        <w:rPr>
          <w:rFonts w:hAnsiTheme="minorHAnsi" w:cstheme="minorHAnsi"/>
        </w:rPr>
        <w:t>S</w:t>
      </w:r>
      <w:r w:rsidR="00992EDD" w:rsidRPr="00A05A87">
        <w:rPr>
          <w:rFonts w:hAnsiTheme="minorHAnsi" w:cstheme="minorHAnsi"/>
        </w:rPr>
        <w:t xml:space="preserve">luit de voorgestelde streek </w:t>
      </w:r>
      <w:r w:rsidR="00885E4E" w:rsidRPr="00A05A87">
        <w:rPr>
          <w:rFonts w:hAnsiTheme="minorHAnsi" w:cstheme="minorHAnsi"/>
        </w:rPr>
        <w:t xml:space="preserve">aan op de natuurlijke habitat van de burger </w:t>
      </w:r>
      <w:r w:rsidR="00A05A87">
        <w:rPr>
          <w:rFonts w:hAnsiTheme="minorHAnsi" w:cstheme="minorHAnsi"/>
        </w:rPr>
        <w:t>(</w:t>
      </w:r>
      <w:r w:rsidR="00885E4E" w:rsidRPr="00A05A87">
        <w:rPr>
          <w:rFonts w:hAnsiTheme="minorHAnsi" w:cstheme="minorHAnsi"/>
        </w:rPr>
        <w:t>dat wil zeggen het gebied waarin deze woont, leeft, werkt, de dagelijkse of niet-dagelijkse inkopen doet, uitgaat, sport, voortgezet onderwijs volgt e.d.</w:t>
      </w:r>
      <w:r w:rsidR="00A05A87">
        <w:rPr>
          <w:rFonts w:hAnsiTheme="minorHAnsi" w:cstheme="minorHAnsi"/>
        </w:rPr>
        <w:t>)?</w:t>
      </w:r>
    </w:p>
    <w:p w14:paraId="588D57A6" w14:textId="07BFA54F" w:rsidR="00E1005F" w:rsidRDefault="001955AB" w:rsidP="00816A78">
      <w:pPr>
        <w:pStyle w:val="Lijstalinea"/>
        <w:numPr>
          <w:ilvl w:val="0"/>
          <w:numId w:val="2"/>
        </w:numPr>
        <w:spacing w:after="0" w:line="240" w:lineRule="auto"/>
        <w:jc w:val="both"/>
        <w:rPr>
          <w:rFonts w:hAnsiTheme="minorHAnsi" w:cstheme="minorHAnsi"/>
        </w:rPr>
      </w:pPr>
      <w:r>
        <w:rPr>
          <w:rFonts w:hAnsiTheme="minorHAnsi" w:cstheme="minorHAnsi"/>
        </w:rPr>
        <w:t>I</w:t>
      </w:r>
      <w:r w:rsidR="00D45A02">
        <w:rPr>
          <w:rFonts w:hAnsiTheme="minorHAnsi" w:cstheme="minorHAnsi"/>
        </w:rPr>
        <w:t xml:space="preserve">s er sprake van </w:t>
      </w:r>
      <w:r w:rsidR="00A23BBB">
        <w:rPr>
          <w:rFonts w:hAnsiTheme="minorHAnsi" w:cstheme="minorHAnsi"/>
        </w:rPr>
        <w:t>v</w:t>
      </w:r>
      <w:r w:rsidR="00915934">
        <w:rPr>
          <w:rFonts w:hAnsiTheme="minorHAnsi" w:cstheme="minorHAnsi"/>
        </w:rPr>
        <w:t xml:space="preserve">oorgenomen </w:t>
      </w:r>
      <w:r w:rsidR="00E1005F" w:rsidRPr="00D2485D">
        <w:rPr>
          <w:rFonts w:hAnsiTheme="minorHAnsi" w:cstheme="minorHAnsi"/>
        </w:rPr>
        <w:t>gemeentelijke herindelingen in de betrokken stre</w:t>
      </w:r>
      <w:r w:rsidR="00D45A02">
        <w:rPr>
          <w:rFonts w:hAnsiTheme="minorHAnsi" w:cstheme="minorHAnsi"/>
        </w:rPr>
        <w:t>k</w:t>
      </w:r>
      <w:r w:rsidR="00E1005F" w:rsidRPr="00D2485D">
        <w:rPr>
          <w:rFonts w:hAnsiTheme="minorHAnsi" w:cstheme="minorHAnsi"/>
        </w:rPr>
        <w:t>en</w:t>
      </w:r>
      <w:r w:rsidR="00D45A02">
        <w:rPr>
          <w:rFonts w:hAnsiTheme="minorHAnsi" w:cstheme="minorHAnsi"/>
        </w:rPr>
        <w:t>?</w:t>
      </w:r>
    </w:p>
    <w:p w14:paraId="644D8F49" w14:textId="19ACB3AB" w:rsidR="006437F6" w:rsidRPr="00485AEB" w:rsidRDefault="001955AB" w:rsidP="00816A78">
      <w:pPr>
        <w:pStyle w:val="Lijstalinea"/>
        <w:numPr>
          <w:ilvl w:val="0"/>
          <w:numId w:val="2"/>
        </w:numPr>
        <w:spacing w:after="0" w:line="240" w:lineRule="auto"/>
        <w:jc w:val="both"/>
        <w:rPr>
          <w:rFonts w:hAnsiTheme="minorHAnsi" w:cstheme="minorHAnsi"/>
        </w:rPr>
      </w:pPr>
      <w:r>
        <w:rPr>
          <w:rFonts w:hAnsiTheme="minorHAnsi" w:cstheme="minorHAnsi"/>
        </w:rPr>
        <w:t xml:space="preserve">Wat zijn de gevolgen voor </w:t>
      </w:r>
      <w:r w:rsidR="00360C42" w:rsidRPr="00D2485D">
        <w:rPr>
          <w:rFonts w:hAnsiTheme="minorHAnsi" w:cstheme="minorHAnsi"/>
        </w:rPr>
        <w:t xml:space="preserve">de </w:t>
      </w:r>
      <w:r w:rsidR="002C500A" w:rsidRPr="00D2485D">
        <w:rPr>
          <w:rFonts w:hAnsiTheme="minorHAnsi" w:cstheme="minorHAnsi"/>
        </w:rPr>
        <w:t>bestaande en voorgenomen bestuurlijke samenwerkingsstructuren in de betrokken streken</w:t>
      </w:r>
      <w:r>
        <w:rPr>
          <w:rFonts w:hAnsiTheme="minorHAnsi" w:cstheme="minorHAnsi"/>
        </w:rPr>
        <w:t>?</w:t>
      </w:r>
    </w:p>
    <w:p w14:paraId="7AEDF650" w14:textId="77777777" w:rsidR="00B22641" w:rsidRDefault="00B22641" w:rsidP="00816A78">
      <w:pPr>
        <w:pStyle w:val="Lijstalinea"/>
        <w:numPr>
          <w:ilvl w:val="0"/>
          <w:numId w:val="2"/>
        </w:numPr>
        <w:spacing w:after="0" w:line="240" w:lineRule="auto"/>
        <w:jc w:val="both"/>
        <w:rPr>
          <w:rFonts w:hAnsiTheme="minorHAnsi" w:cstheme="minorHAnsi"/>
        </w:rPr>
      </w:pPr>
      <w:r>
        <w:rPr>
          <w:rFonts w:hAnsiTheme="minorHAnsi" w:cstheme="minorHAnsi"/>
        </w:rPr>
        <w:t xml:space="preserve">Wat zijn de gevolgen voor de </w:t>
      </w:r>
      <w:r w:rsidRPr="00D2485D">
        <w:rPr>
          <w:rFonts w:hAnsiTheme="minorHAnsi" w:cstheme="minorHAnsi"/>
        </w:rPr>
        <w:t xml:space="preserve">bestaande en voorgenomen samenwerkingsverbanden/fusies van de lokale </w:t>
      </w:r>
      <w:r>
        <w:rPr>
          <w:rFonts w:hAnsiTheme="minorHAnsi" w:cstheme="minorHAnsi"/>
        </w:rPr>
        <w:t xml:space="preserve">publieke omroepen? </w:t>
      </w:r>
    </w:p>
    <w:p w14:paraId="2894D332" w14:textId="5BCDA2DE" w:rsidR="006437F6" w:rsidRPr="00D2485D" w:rsidRDefault="00EA1E70" w:rsidP="00816A78">
      <w:pPr>
        <w:pStyle w:val="Lijstalinea"/>
        <w:numPr>
          <w:ilvl w:val="0"/>
          <w:numId w:val="2"/>
        </w:numPr>
        <w:spacing w:after="0" w:line="240" w:lineRule="auto"/>
        <w:jc w:val="both"/>
        <w:rPr>
          <w:rFonts w:hAnsiTheme="minorHAnsi" w:cstheme="minorHAnsi"/>
        </w:rPr>
      </w:pPr>
      <w:r>
        <w:rPr>
          <w:rFonts w:hAnsiTheme="minorHAnsi" w:cstheme="minorHAnsi"/>
        </w:rPr>
        <w:t xml:space="preserve">Wat zijn de </w:t>
      </w:r>
      <w:r w:rsidR="002C500A" w:rsidRPr="00D2485D">
        <w:rPr>
          <w:rFonts w:hAnsiTheme="minorHAnsi" w:cstheme="minorHAnsi"/>
        </w:rPr>
        <w:t xml:space="preserve">financiële </w:t>
      </w:r>
      <w:r>
        <w:rPr>
          <w:rFonts w:hAnsiTheme="minorHAnsi" w:cstheme="minorHAnsi"/>
        </w:rPr>
        <w:t xml:space="preserve">gevolgen van </w:t>
      </w:r>
      <w:r w:rsidR="002C500A" w:rsidRPr="00D2485D">
        <w:rPr>
          <w:rFonts w:hAnsiTheme="minorHAnsi" w:cstheme="minorHAnsi"/>
        </w:rPr>
        <w:t>de voorgestelde wijziging van de streekindeling</w:t>
      </w:r>
      <w:r>
        <w:rPr>
          <w:rFonts w:hAnsiTheme="minorHAnsi" w:cstheme="minorHAnsi"/>
        </w:rPr>
        <w:t>?</w:t>
      </w:r>
    </w:p>
    <w:p w14:paraId="727A8DC5" w14:textId="77777777" w:rsidR="00594CBB" w:rsidRDefault="00594CBB" w:rsidP="00816A78">
      <w:pPr>
        <w:spacing w:after="0" w:line="240" w:lineRule="auto"/>
        <w:rPr>
          <w:rFonts w:hAnsiTheme="minorHAnsi" w:cstheme="minorHAnsi"/>
        </w:rPr>
      </w:pPr>
    </w:p>
    <w:p w14:paraId="364F5274" w14:textId="58A1B8B7" w:rsidR="00E94008" w:rsidRDefault="00716B24" w:rsidP="00816A78">
      <w:pPr>
        <w:pStyle w:val="Lijstalinea"/>
        <w:numPr>
          <w:ilvl w:val="0"/>
          <w:numId w:val="5"/>
        </w:numPr>
        <w:spacing w:after="0" w:line="240" w:lineRule="auto"/>
        <w:ind w:left="0"/>
        <w:rPr>
          <w:rFonts w:hAnsiTheme="minorHAnsi" w:cstheme="minorHAnsi"/>
          <w:u w:val="single"/>
        </w:rPr>
      </w:pPr>
      <w:r>
        <w:rPr>
          <w:rFonts w:hAnsiTheme="minorHAnsi" w:cstheme="minorHAnsi"/>
          <w:u w:val="single"/>
        </w:rPr>
        <w:t>Overleg</w:t>
      </w:r>
      <w:r w:rsidR="005A3D1F">
        <w:rPr>
          <w:rFonts w:hAnsiTheme="minorHAnsi" w:cstheme="minorHAnsi"/>
          <w:u w:val="single"/>
        </w:rPr>
        <w:t xml:space="preserve"> met betrokken gemeenten en omroepen</w:t>
      </w:r>
    </w:p>
    <w:p w14:paraId="0C440C01" w14:textId="4FD2469C" w:rsidR="00317C06" w:rsidRPr="00C51C55" w:rsidRDefault="00716B24" w:rsidP="00C51C55">
      <w:pPr>
        <w:spacing w:after="0" w:line="240" w:lineRule="auto"/>
      </w:pPr>
      <w:r w:rsidRPr="00C51C55">
        <w:t xml:space="preserve">Heeft </w:t>
      </w:r>
      <w:r w:rsidR="00492B50" w:rsidRPr="00C51C55">
        <w:t xml:space="preserve">de aanvrager </w:t>
      </w:r>
      <w:r w:rsidRPr="00C51C55">
        <w:t>overlegd met de gemeenten in de s</w:t>
      </w:r>
      <w:r w:rsidR="00317C06" w:rsidRPr="00C51C55">
        <w:t xml:space="preserve">treek/streken waarvoor een wijziging </w:t>
      </w:r>
      <w:r w:rsidR="00492B50" w:rsidRPr="00C51C55">
        <w:t xml:space="preserve">wordt </w:t>
      </w:r>
      <w:r w:rsidR="00317C06" w:rsidRPr="00C51C55">
        <w:t>voor</w:t>
      </w:r>
      <w:r w:rsidR="00492B50" w:rsidRPr="00C51C55">
        <w:t>ges</w:t>
      </w:r>
      <w:r w:rsidR="00317C06" w:rsidRPr="00C51C55">
        <w:t>tel</w:t>
      </w:r>
      <w:r w:rsidR="00492B50" w:rsidRPr="00C51C55">
        <w:t>d</w:t>
      </w:r>
      <w:r w:rsidR="00317C06" w:rsidRPr="00C51C55">
        <w:t>? Zo ja, wat is de uitkomst daarvan?</w:t>
      </w:r>
      <w:r w:rsidR="00492B50" w:rsidRPr="00C51C55">
        <w:t xml:space="preserve"> Zo nee, waarom niet?</w:t>
      </w:r>
    </w:p>
    <w:p w14:paraId="4BBEDA53" w14:textId="5C4F6791" w:rsidR="00716B24" w:rsidRPr="00C51C55" w:rsidRDefault="00317C06" w:rsidP="00C51C55">
      <w:pPr>
        <w:spacing w:after="0" w:line="240" w:lineRule="auto"/>
      </w:pPr>
      <w:r w:rsidRPr="00C51C55">
        <w:t xml:space="preserve">Heeft </w:t>
      </w:r>
      <w:r w:rsidR="00492B50" w:rsidRPr="00C51C55">
        <w:t>de aanvrager</w:t>
      </w:r>
      <w:r w:rsidRPr="00C51C55">
        <w:t xml:space="preserve"> overlegd met de huidige lokale </w:t>
      </w:r>
      <w:r w:rsidR="00581115" w:rsidRPr="00C51C55">
        <w:t xml:space="preserve">publieke </w:t>
      </w:r>
      <w:r w:rsidRPr="00C51C55">
        <w:t xml:space="preserve">omroepen in de streek/streken waarvoor </w:t>
      </w:r>
      <w:r w:rsidR="00492B50" w:rsidRPr="00C51C55">
        <w:t>e</w:t>
      </w:r>
      <w:r w:rsidRPr="00C51C55">
        <w:t xml:space="preserve">en wijziging </w:t>
      </w:r>
      <w:r w:rsidR="00492B50" w:rsidRPr="00C51C55">
        <w:t xml:space="preserve">wordt </w:t>
      </w:r>
      <w:r w:rsidRPr="00C51C55">
        <w:t>voor</w:t>
      </w:r>
      <w:r w:rsidR="00492B50" w:rsidRPr="00C51C55">
        <w:t>ge</w:t>
      </w:r>
      <w:r w:rsidRPr="00C51C55">
        <w:t>stel</w:t>
      </w:r>
      <w:r w:rsidR="00492B50" w:rsidRPr="00C51C55">
        <w:t>d</w:t>
      </w:r>
      <w:r w:rsidRPr="00C51C55">
        <w:t>? Zo ja, wat is de uitkomst daarvan?</w:t>
      </w:r>
      <w:r w:rsidR="00492B50" w:rsidRPr="00C51C55">
        <w:t xml:space="preserve"> Zo nee, waarom niet?</w:t>
      </w:r>
    </w:p>
    <w:p w14:paraId="237D9383" w14:textId="77777777" w:rsidR="00317C06" w:rsidRDefault="00317C06" w:rsidP="00816A78">
      <w:pPr>
        <w:spacing w:after="0" w:line="240" w:lineRule="auto"/>
        <w:rPr>
          <w:rFonts w:hAnsiTheme="minorHAnsi" w:cstheme="minorHAnsi"/>
          <w:u w:val="single"/>
        </w:rPr>
      </w:pPr>
    </w:p>
    <w:p w14:paraId="0FB9277A" w14:textId="79E4EAF5" w:rsidR="005A3D1F" w:rsidRDefault="00560BB0" w:rsidP="00816A78">
      <w:pPr>
        <w:pStyle w:val="Lijstalinea"/>
        <w:numPr>
          <w:ilvl w:val="0"/>
          <w:numId w:val="5"/>
        </w:numPr>
        <w:spacing w:after="0" w:line="240" w:lineRule="auto"/>
        <w:ind w:left="0"/>
        <w:rPr>
          <w:rFonts w:hAnsiTheme="minorHAnsi" w:cstheme="minorHAnsi"/>
          <w:u w:val="single"/>
        </w:rPr>
      </w:pPr>
      <w:r>
        <w:rPr>
          <w:rFonts w:hAnsiTheme="minorHAnsi" w:cstheme="minorHAnsi"/>
          <w:u w:val="single"/>
        </w:rPr>
        <w:t>Overige</w:t>
      </w:r>
      <w:r w:rsidR="002605A6">
        <w:rPr>
          <w:rFonts w:hAnsiTheme="minorHAnsi" w:cstheme="minorHAnsi"/>
          <w:u w:val="single"/>
        </w:rPr>
        <w:t xml:space="preserve"> </w:t>
      </w:r>
      <w:r w:rsidR="003061C5">
        <w:rPr>
          <w:rFonts w:hAnsiTheme="minorHAnsi" w:cstheme="minorHAnsi"/>
          <w:u w:val="single"/>
        </w:rPr>
        <w:t>opmerk</w:t>
      </w:r>
      <w:r>
        <w:rPr>
          <w:rFonts w:hAnsiTheme="minorHAnsi" w:cstheme="minorHAnsi"/>
          <w:u w:val="single"/>
        </w:rPr>
        <w:t>ingen</w:t>
      </w:r>
      <w:r w:rsidR="005A3D1F">
        <w:rPr>
          <w:rFonts w:hAnsiTheme="minorHAnsi" w:cstheme="minorHAnsi"/>
          <w:u w:val="single"/>
        </w:rPr>
        <w:t xml:space="preserve"> </w:t>
      </w:r>
    </w:p>
    <w:p w14:paraId="3F58D691" w14:textId="77777777" w:rsidR="00C23878" w:rsidRDefault="00C23878" w:rsidP="00816A78">
      <w:pPr>
        <w:spacing w:after="0" w:line="240" w:lineRule="auto"/>
        <w:rPr>
          <w:rFonts w:hAnsiTheme="minorHAnsi" w:cstheme="minorHAnsi"/>
        </w:rPr>
      </w:pPr>
    </w:p>
    <w:p w14:paraId="5C7866BF" w14:textId="6C3B7087" w:rsidR="00317C06" w:rsidRPr="00317C06" w:rsidRDefault="00317C06" w:rsidP="00816A78">
      <w:pPr>
        <w:spacing w:after="0" w:line="240" w:lineRule="auto"/>
        <w:rPr>
          <w:rFonts w:hAnsiTheme="minorHAnsi" w:cstheme="minorHAnsi"/>
        </w:rPr>
      </w:pPr>
      <w:r w:rsidRPr="00317C06">
        <w:rPr>
          <w:rFonts w:hAnsiTheme="minorHAnsi" w:cstheme="minorHAnsi"/>
        </w:rPr>
        <w:t xml:space="preserve">Aldus </w:t>
      </w:r>
      <w:r>
        <w:rPr>
          <w:rFonts w:hAnsiTheme="minorHAnsi" w:cstheme="minorHAnsi"/>
        </w:rPr>
        <w:t>naar waarheid ingevuld en ondertekend.</w:t>
      </w:r>
    </w:p>
    <w:p w14:paraId="382676ED" w14:textId="77777777" w:rsidR="00317C06" w:rsidRDefault="00317C06" w:rsidP="00816A78">
      <w:pPr>
        <w:spacing w:after="0" w:line="240" w:lineRule="auto"/>
        <w:rPr>
          <w:rFonts w:hAnsiTheme="minorHAnsi" w:cstheme="minorHAnsi"/>
          <w:u w:val="single"/>
        </w:rPr>
      </w:pPr>
    </w:p>
    <w:p w14:paraId="346AF97D" w14:textId="0A3E9BF1" w:rsidR="003061C5" w:rsidRDefault="003061C5" w:rsidP="00816A78">
      <w:pPr>
        <w:spacing w:after="0" w:line="240" w:lineRule="auto"/>
        <w:rPr>
          <w:rFonts w:hAnsiTheme="minorHAnsi" w:cstheme="minorHAnsi"/>
        </w:rPr>
      </w:pPr>
      <w:r w:rsidRPr="00D2485D">
        <w:rPr>
          <w:rFonts w:hAnsiTheme="minorHAnsi" w:cstheme="minorHAnsi"/>
        </w:rPr>
        <w:t>Naam:</w:t>
      </w:r>
    </w:p>
    <w:p w14:paraId="11FD5429" w14:textId="054A1502" w:rsidR="00BF68C2" w:rsidRPr="00D2485D" w:rsidRDefault="00BF68C2" w:rsidP="00816A78">
      <w:pPr>
        <w:spacing w:after="0" w:line="240" w:lineRule="auto"/>
        <w:rPr>
          <w:rFonts w:hAnsiTheme="minorHAnsi" w:cstheme="minorHAnsi"/>
        </w:rPr>
      </w:pPr>
      <w:r w:rsidRPr="00D2485D">
        <w:rPr>
          <w:rFonts w:hAnsiTheme="minorHAnsi" w:cstheme="minorHAnsi"/>
        </w:rPr>
        <w:t>Functie:</w:t>
      </w:r>
    </w:p>
    <w:p w14:paraId="146C0726" w14:textId="783346AF" w:rsidR="00B30836" w:rsidRDefault="00B30836" w:rsidP="00816A78">
      <w:pPr>
        <w:spacing w:after="0" w:line="240" w:lineRule="auto"/>
        <w:rPr>
          <w:rFonts w:hAnsiTheme="minorHAnsi" w:cstheme="minorHAnsi"/>
        </w:rPr>
      </w:pPr>
      <w:r>
        <w:rPr>
          <w:rFonts w:hAnsiTheme="minorHAnsi" w:cstheme="minorHAnsi"/>
        </w:rPr>
        <w:t>Datum:</w:t>
      </w:r>
    </w:p>
    <w:p w14:paraId="4F34C66C" w14:textId="07EB3ED0" w:rsidR="00BF68C2" w:rsidRPr="00B30836" w:rsidRDefault="00BF68C2" w:rsidP="00816A78">
      <w:pPr>
        <w:spacing w:after="0" w:line="240" w:lineRule="auto"/>
        <w:rPr>
          <w:rFonts w:hAnsiTheme="minorHAnsi" w:cstheme="minorHAnsi"/>
          <w:u w:val="single"/>
        </w:rPr>
      </w:pPr>
      <w:r w:rsidRPr="00D2485D">
        <w:rPr>
          <w:rFonts w:hAnsiTheme="minorHAnsi" w:cstheme="minorHAnsi"/>
        </w:rPr>
        <w:t>Handtekening:</w:t>
      </w:r>
      <w:r w:rsidR="00B30836">
        <w:rPr>
          <w:rFonts w:hAnsiTheme="minorHAnsi" w:cstheme="minorHAnsi"/>
        </w:rPr>
        <w:t xml:space="preserve"> </w:t>
      </w:r>
      <w:r w:rsidR="00B30836">
        <w:rPr>
          <w:rFonts w:hAnsiTheme="minorHAnsi" w:cstheme="minorHAnsi"/>
          <w:u w:val="single"/>
        </w:rPr>
        <w:tab/>
      </w:r>
      <w:r w:rsidR="00B30836">
        <w:rPr>
          <w:rFonts w:hAnsiTheme="minorHAnsi" w:cstheme="minorHAnsi"/>
          <w:u w:val="single"/>
        </w:rPr>
        <w:tab/>
      </w:r>
      <w:r w:rsidR="00B30836">
        <w:rPr>
          <w:rFonts w:hAnsiTheme="minorHAnsi" w:cstheme="minorHAnsi"/>
          <w:u w:val="single"/>
        </w:rPr>
        <w:tab/>
      </w:r>
      <w:r w:rsidR="00B30836">
        <w:rPr>
          <w:rFonts w:hAnsiTheme="minorHAnsi" w:cstheme="minorHAnsi"/>
          <w:u w:val="single"/>
        </w:rPr>
        <w:tab/>
      </w:r>
    </w:p>
    <w:p w14:paraId="32EDB9BC" w14:textId="77777777" w:rsidR="00B30836" w:rsidRDefault="00B30836" w:rsidP="00594CBB">
      <w:pPr>
        <w:spacing w:after="0" w:line="240" w:lineRule="auto"/>
        <w:rPr>
          <w:rFonts w:hAnsiTheme="minorHAnsi" w:cstheme="minorHAnsi"/>
        </w:rPr>
      </w:pPr>
    </w:p>
    <w:p w14:paraId="2365478D" w14:textId="4197A7D5" w:rsidR="00A52A96" w:rsidRPr="00D2485D" w:rsidRDefault="00A52A96" w:rsidP="00E30C8C">
      <w:pPr>
        <w:jc w:val="both"/>
        <w:rPr>
          <w:rFonts w:hAnsiTheme="minorHAnsi" w:cstheme="minorHAnsi"/>
        </w:rPr>
      </w:pPr>
      <w:r w:rsidRPr="00D2485D">
        <w:rPr>
          <w:rFonts w:hAnsiTheme="minorHAnsi" w:cstheme="minorHAnsi"/>
          <w:u w:val="single"/>
        </w:rPr>
        <w:lastRenderedPageBreak/>
        <w:t>Bijlage</w:t>
      </w:r>
      <w:r w:rsidR="005B5B9C" w:rsidRPr="00D2485D">
        <w:rPr>
          <w:rFonts w:hAnsiTheme="minorHAnsi" w:cstheme="minorHAnsi"/>
        </w:rPr>
        <w:t xml:space="preserve">: </w:t>
      </w:r>
      <w:r w:rsidR="00CF6480">
        <w:rPr>
          <w:rFonts w:hAnsiTheme="minorHAnsi" w:cstheme="minorHAnsi"/>
        </w:rPr>
        <w:t>H</w:t>
      </w:r>
      <w:r w:rsidR="005B5B9C" w:rsidRPr="00D2485D">
        <w:rPr>
          <w:rFonts w:hAnsiTheme="minorHAnsi" w:cstheme="minorHAnsi"/>
        </w:rPr>
        <w:t>uidige streekindeling</w:t>
      </w:r>
      <w:r w:rsidR="00CF6480">
        <w:rPr>
          <w:rFonts w:hAnsiTheme="minorHAnsi" w:cstheme="minorHAnsi"/>
        </w:rPr>
        <w:t>, versie mei 2023</w:t>
      </w:r>
    </w:p>
    <w:p w14:paraId="2B26170D" w14:textId="3679BE6B" w:rsidR="00C4780C" w:rsidRDefault="006F3BE4" w:rsidP="00E30C8C">
      <w:pPr>
        <w:jc w:val="both"/>
        <w:rPr>
          <w:rFonts w:hAnsiTheme="minorHAnsi" w:cstheme="minorHAnsi"/>
        </w:rPr>
      </w:pPr>
      <w:r w:rsidRPr="00D2485D">
        <w:rPr>
          <w:rFonts w:hAnsiTheme="minorHAnsi" w:cstheme="minorHAnsi"/>
          <w:noProof/>
        </w:rPr>
        <w:drawing>
          <wp:inline distT="0" distB="0" distL="0" distR="0" wp14:anchorId="4260BE71" wp14:editId="76A85573">
            <wp:extent cx="5207625" cy="6141720"/>
            <wp:effectExtent l="0" t="0" r="0" b="0"/>
            <wp:docPr id="18481869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0671" cy="6145313"/>
                    </a:xfrm>
                    <a:prstGeom prst="rect">
                      <a:avLst/>
                    </a:prstGeom>
                    <a:noFill/>
                    <a:ln>
                      <a:noFill/>
                    </a:ln>
                  </pic:spPr>
                </pic:pic>
              </a:graphicData>
            </a:graphic>
          </wp:inline>
        </w:drawing>
      </w:r>
      <w:r w:rsidR="00C4780C" w:rsidRPr="00D2485D">
        <w:rPr>
          <w:rFonts w:hAnsiTheme="minorHAnsi" w:cstheme="minorHAnsi"/>
          <w:noProof/>
        </w:rPr>
        <w:drawing>
          <wp:inline distT="0" distB="0" distL="0" distR="0" wp14:anchorId="38909726" wp14:editId="4F3F7A61">
            <wp:extent cx="5441325" cy="1933340"/>
            <wp:effectExtent l="0" t="0" r="6985" b="0"/>
            <wp:docPr id="166947524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6482" cy="1935172"/>
                    </a:xfrm>
                    <a:prstGeom prst="rect">
                      <a:avLst/>
                    </a:prstGeom>
                    <a:noFill/>
                    <a:ln>
                      <a:noFill/>
                    </a:ln>
                  </pic:spPr>
                </pic:pic>
              </a:graphicData>
            </a:graphic>
          </wp:inline>
        </w:drawing>
      </w:r>
    </w:p>
    <w:p w14:paraId="494311BF" w14:textId="18E5CCDE" w:rsidR="002D08F8" w:rsidRPr="00D2485D" w:rsidRDefault="002357E2" w:rsidP="00B025C4">
      <w:pPr>
        <w:rPr>
          <w:rFonts w:hAnsiTheme="minorHAnsi" w:cstheme="minorHAnsi"/>
        </w:rPr>
      </w:pPr>
      <w:r>
        <w:rPr>
          <w:rFonts w:hAnsiTheme="minorHAnsi" w:cstheme="minorHAnsi"/>
        </w:rPr>
        <w:t xml:space="preserve">De details per streek zijn te vinden op </w:t>
      </w:r>
      <w:hyperlink r:id="rId13" w:anchor="streekindeling" w:history="1">
        <w:r w:rsidRPr="00EF0867">
          <w:rPr>
            <w:rStyle w:val="Hyperlink"/>
            <w:rFonts w:hAnsiTheme="minorHAnsi" w:cstheme="minorHAnsi"/>
          </w:rPr>
          <w:t>https://www.delokaleomroepinkaart.nl/#streekindeling</w:t>
        </w:r>
      </w:hyperlink>
      <w:r w:rsidRPr="002357E2">
        <w:rPr>
          <w:rFonts w:hAnsiTheme="minorHAnsi" w:cstheme="minorHAnsi"/>
        </w:rPr>
        <w:t xml:space="preserve"> </w:t>
      </w:r>
    </w:p>
    <w:sectPr w:rsidR="002D08F8" w:rsidRPr="00D2485D" w:rsidSect="00947F5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B7BB6" w14:textId="77777777" w:rsidR="00D44D0A" w:rsidRDefault="00D44D0A" w:rsidP="00A52A96">
      <w:pPr>
        <w:spacing w:after="0" w:line="240" w:lineRule="auto"/>
      </w:pPr>
      <w:r>
        <w:separator/>
      </w:r>
    </w:p>
  </w:endnote>
  <w:endnote w:type="continuationSeparator" w:id="0">
    <w:p w14:paraId="2E49207D" w14:textId="77777777" w:rsidR="00D44D0A" w:rsidRDefault="00D44D0A" w:rsidP="00A52A96">
      <w:pPr>
        <w:spacing w:after="0" w:line="240" w:lineRule="auto"/>
      </w:pPr>
      <w:r>
        <w:continuationSeparator/>
      </w:r>
    </w:p>
  </w:endnote>
  <w:endnote w:type="continuationNotice" w:id="1">
    <w:p w14:paraId="56CC4B8C" w14:textId="77777777" w:rsidR="00D44D0A" w:rsidRDefault="00D44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09287472"/>
      <w:docPartObj>
        <w:docPartGallery w:val="Page Numbers (Bottom of Page)"/>
        <w:docPartUnique/>
      </w:docPartObj>
    </w:sdtPr>
    <w:sdtEndPr/>
    <w:sdtContent>
      <w:p w14:paraId="487AF57C" w14:textId="3ADBAA3B" w:rsidR="00C23878" w:rsidRPr="00C23878" w:rsidRDefault="00C23878">
        <w:pPr>
          <w:pStyle w:val="Voettekst"/>
          <w:jc w:val="right"/>
          <w:rPr>
            <w:sz w:val="20"/>
            <w:szCs w:val="20"/>
          </w:rPr>
        </w:pPr>
        <w:r w:rsidRPr="00C23878">
          <w:rPr>
            <w:sz w:val="20"/>
            <w:szCs w:val="20"/>
          </w:rPr>
          <w:fldChar w:fldCharType="begin"/>
        </w:r>
        <w:r w:rsidRPr="00C23878">
          <w:rPr>
            <w:sz w:val="20"/>
            <w:szCs w:val="20"/>
          </w:rPr>
          <w:instrText>PAGE   \* MERGEFORMAT</w:instrText>
        </w:r>
        <w:r w:rsidRPr="00C23878">
          <w:rPr>
            <w:sz w:val="20"/>
            <w:szCs w:val="20"/>
          </w:rPr>
          <w:fldChar w:fldCharType="separate"/>
        </w:r>
        <w:r w:rsidRPr="00C23878">
          <w:rPr>
            <w:sz w:val="20"/>
            <w:szCs w:val="20"/>
          </w:rPr>
          <w:t>2</w:t>
        </w:r>
        <w:r w:rsidRPr="00C23878">
          <w:rPr>
            <w:sz w:val="20"/>
            <w:szCs w:val="20"/>
          </w:rPr>
          <w:fldChar w:fldCharType="end"/>
        </w:r>
      </w:p>
    </w:sdtContent>
  </w:sdt>
  <w:p w14:paraId="2A8935A9" w14:textId="77777777" w:rsidR="00C23878" w:rsidRDefault="00C238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43A9" w14:textId="77777777" w:rsidR="00D44D0A" w:rsidRDefault="00D44D0A" w:rsidP="00A52A96">
      <w:pPr>
        <w:spacing w:after="0" w:line="240" w:lineRule="auto"/>
      </w:pPr>
      <w:r>
        <w:separator/>
      </w:r>
    </w:p>
  </w:footnote>
  <w:footnote w:type="continuationSeparator" w:id="0">
    <w:p w14:paraId="366D2C31" w14:textId="77777777" w:rsidR="00D44D0A" w:rsidRDefault="00D44D0A" w:rsidP="00A52A96">
      <w:pPr>
        <w:spacing w:after="0" w:line="240" w:lineRule="auto"/>
      </w:pPr>
      <w:r>
        <w:continuationSeparator/>
      </w:r>
    </w:p>
  </w:footnote>
  <w:footnote w:type="continuationNotice" w:id="1">
    <w:p w14:paraId="17F51546" w14:textId="77777777" w:rsidR="00D44D0A" w:rsidRDefault="00D44D0A">
      <w:pPr>
        <w:spacing w:after="0" w:line="240" w:lineRule="auto"/>
      </w:pPr>
    </w:p>
  </w:footnote>
  <w:footnote w:id="2">
    <w:p w14:paraId="69EE36B1" w14:textId="60FF75A3" w:rsidR="002311A1" w:rsidRPr="000A51A4" w:rsidRDefault="002311A1" w:rsidP="002311A1">
      <w:pPr>
        <w:pStyle w:val="Voetnoottekst"/>
        <w:rPr>
          <w:sz w:val="18"/>
          <w:szCs w:val="18"/>
        </w:rPr>
      </w:pPr>
      <w:r w:rsidRPr="000A51A4">
        <w:rPr>
          <w:rStyle w:val="Voetnootmarkering"/>
          <w:sz w:val="18"/>
          <w:szCs w:val="18"/>
        </w:rPr>
        <w:footnoteRef/>
      </w:r>
      <w:r w:rsidRPr="000A51A4">
        <w:rPr>
          <w:sz w:val="18"/>
          <w:szCs w:val="18"/>
        </w:rPr>
        <w:t xml:space="preserve"> De </w:t>
      </w:r>
      <w:r w:rsidR="00E002EA" w:rsidRPr="000A51A4">
        <w:rPr>
          <w:sz w:val="18"/>
          <w:szCs w:val="18"/>
        </w:rPr>
        <w:t xml:space="preserve">huidige </w:t>
      </w:r>
      <w:r w:rsidRPr="000A51A4">
        <w:rPr>
          <w:sz w:val="18"/>
          <w:szCs w:val="18"/>
        </w:rPr>
        <w:t xml:space="preserve">streekindeling staat hier: </w:t>
      </w:r>
      <w:hyperlink r:id="rId1" w:anchor="streekindeling" w:history="1">
        <w:r w:rsidR="00F95E54" w:rsidRPr="000A51A4">
          <w:rPr>
            <w:rStyle w:val="Hyperlink"/>
            <w:sz w:val="18"/>
            <w:szCs w:val="18"/>
          </w:rPr>
          <w:t>https://www.delokaleomroepinkaart.nl/#streekindeling</w:t>
        </w:r>
      </w:hyperlink>
      <w:r w:rsidR="00AC541A" w:rsidRPr="000A51A4">
        <w:rPr>
          <w:sz w:val="18"/>
          <w:szCs w:val="18"/>
        </w:rPr>
        <w:t>.</w:t>
      </w:r>
      <w:r w:rsidR="00F95E54" w:rsidRPr="000A51A4">
        <w:rPr>
          <w:sz w:val="18"/>
          <w:szCs w:val="18"/>
        </w:rPr>
        <w:t xml:space="preserve"> </w:t>
      </w:r>
      <w:r w:rsidR="00446D7C" w:rsidRPr="000A51A4">
        <w:rPr>
          <w:sz w:val="18"/>
          <w:szCs w:val="18"/>
        </w:rPr>
        <w:t xml:space="preserve">Hier </w:t>
      </w:r>
      <w:r w:rsidR="00D37CE3" w:rsidRPr="000A51A4">
        <w:rPr>
          <w:sz w:val="18"/>
          <w:szCs w:val="18"/>
        </w:rPr>
        <w:t>staat</w:t>
      </w:r>
      <w:r w:rsidR="00446D7C" w:rsidRPr="000A51A4">
        <w:rPr>
          <w:sz w:val="18"/>
          <w:szCs w:val="18"/>
        </w:rPr>
        <w:t xml:space="preserve"> </w:t>
      </w:r>
      <w:r w:rsidR="00D37CE3" w:rsidRPr="000A51A4">
        <w:rPr>
          <w:sz w:val="18"/>
          <w:szCs w:val="18"/>
        </w:rPr>
        <w:t>per streek precies welke gemeenten daar onderdeel van uitmaken.</w:t>
      </w:r>
    </w:p>
  </w:footnote>
  <w:footnote w:id="3">
    <w:p w14:paraId="70501817" w14:textId="5F15F43C" w:rsidR="000A51A4" w:rsidRPr="000A51A4" w:rsidRDefault="000A51A4">
      <w:pPr>
        <w:pStyle w:val="Voetnoottekst"/>
        <w:rPr>
          <w:sz w:val="18"/>
          <w:szCs w:val="18"/>
        </w:rPr>
      </w:pPr>
      <w:r w:rsidRPr="000A51A4">
        <w:rPr>
          <w:rStyle w:val="Voetnootmarkering"/>
          <w:sz w:val="18"/>
          <w:szCs w:val="18"/>
        </w:rPr>
        <w:footnoteRef/>
      </w:r>
      <w:r w:rsidRPr="000A51A4">
        <w:rPr>
          <w:sz w:val="18"/>
          <w:szCs w:val="18"/>
        </w:rPr>
        <w:t xml:space="preserve"> </w:t>
      </w:r>
      <w:hyperlink r:id="rId2" w:history="1">
        <w:r w:rsidRPr="000A51A4">
          <w:rPr>
            <w:rStyle w:val="Hyperlink"/>
            <w:sz w:val="18"/>
            <w:szCs w:val="18"/>
          </w:rPr>
          <w:t>https://www.nlpo.nl/wp-content/uploads/2023/08/Vernieuwingsconvenant-gemeenten-lokale-omroepen-2015-2018-VNG-OLON-NPLO.pdf</w:t>
        </w:r>
      </w:hyperlink>
      <w:r w:rsidRPr="000A51A4">
        <w:rPr>
          <w:sz w:val="18"/>
          <w:szCs w:val="18"/>
        </w:rPr>
        <w:t xml:space="preserve"> </w:t>
      </w:r>
    </w:p>
  </w:footnote>
  <w:footnote w:id="4">
    <w:p w14:paraId="31048E68" w14:textId="6406A39A" w:rsidR="00E002EA" w:rsidRPr="000A51A4" w:rsidRDefault="00E002EA">
      <w:pPr>
        <w:pStyle w:val="Voetnoottekst"/>
        <w:rPr>
          <w:sz w:val="18"/>
          <w:szCs w:val="18"/>
        </w:rPr>
      </w:pPr>
      <w:r w:rsidRPr="000A51A4">
        <w:rPr>
          <w:rStyle w:val="Voetnootmarkering"/>
          <w:sz w:val="18"/>
          <w:szCs w:val="18"/>
        </w:rPr>
        <w:footnoteRef/>
      </w:r>
      <w:r w:rsidRPr="000A51A4">
        <w:rPr>
          <w:sz w:val="18"/>
          <w:szCs w:val="18"/>
        </w:rPr>
        <w:t xml:space="preserve"> </w:t>
      </w:r>
      <w:hyperlink r:id="rId3" w:history="1">
        <w:r w:rsidRPr="000A51A4">
          <w:rPr>
            <w:rStyle w:val="Hyperlink"/>
            <w:sz w:val="18"/>
            <w:szCs w:val="18"/>
          </w:rPr>
          <w:t>https://open.overheid.nl/documenten/ronl-c189161df82bdae4dc36fceae1feaef6814e427d/pdf</w:t>
        </w:r>
      </w:hyperlink>
      <w:r w:rsidRPr="000A51A4">
        <w:rPr>
          <w:sz w:val="18"/>
          <w:szCs w:val="18"/>
        </w:rPr>
        <w:t xml:space="preserve"> </w:t>
      </w:r>
    </w:p>
  </w:footnote>
  <w:footnote w:id="5">
    <w:p w14:paraId="29AF82DE" w14:textId="04492C1A" w:rsidR="00DC3973" w:rsidRPr="000A51A4" w:rsidRDefault="00DC3973">
      <w:pPr>
        <w:pStyle w:val="Voetnoottekst"/>
        <w:rPr>
          <w:sz w:val="18"/>
          <w:szCs w:val="18"/>
        </w:rPr>
      </w:pPr>
      <w:r w:rsidRPr="000A51A4">
        <w:rPr>
          <w:rStyle w:val="Voetnootmarkering"/>
          <w:sz w:val="18"/>
          <w:szCs w:val="18"/>
        </w:rPr>
        <w:footnoteRef/>
      </w:r>
      <w:r w:rsidRPr="000A51A4">
        <w:rPr>
          <w:sz w:val="18"/>
          <w:szCs w:val="18"/>
        </w:rPr>
        <w:t xml:space="preserve"> </w:t>
      </w:r>
      <w:hyperlink r:id="rId4" w:history="1">
        <w:r w:rsidRPr="000A51A4">
          <w:rPr>
            <w:rStyle w:val="Hyperlink"/>
            <w:sz w:val="18"/>
            <w:szCs w:val="18"/>
          </w:rPr>
          <w:t>https://www.svdj.nl/regeling/lokaleomroepen2025/</w:t>
        </w:r>
      </w:hyperlink>
      <w:r w:rsidRPr="000A51A4">
        <w:rPr>
          <w:sz w:val="18"/>
          <w:szCs w:val="18"/>
        </w:rPr>
        <w:t xml:space="preserve"> </w:t>
      </w:r>
    </w:p>
  </w:footnote>
  <w:footnote w:id="6">
    <w:p w14:paraId="5AB9D5AD" w14:textId="743D2A9D" w:rsidR="00203569" w:rsidRPr="000A51A4" w:rsidRDefault="00203569">
      <w:pPr>
        <w:pStyle w:val="Voetnoottekst"/>
        <w:rPr>
          <w:sz w:val="18"/>
          <w:szCs w:val="18"/>
        </w:rPr>
      </w:pPr>
      <w:r w:rsidRPr="000A51A4">
        <w:rPr>
          <w:rStyle w:val="Voetnootmarkering"/>
          <w:sz w:val="18"/>
          <w:szCs w:val="18"/>
        </w:rPr>
        <w:footnoteRef/>
      </w:r>
      <w:r w:rsidRPr="000A51A4">
        <w:rPr>
          <w:sz w:val="18"/>
          <w:szCs w:val="18"/>
        </w:rPr>
        <w:t xml:space="preserve"> </w:t>
      </w:r>
      <w:hyperlink r:id="rId5" w:history="1">
        <w:r w:rsidRPr="000A51A4">
          <w:rPr>
            <w:rStyle w:val="Hyperlink"/>
            <w:sz w:val="18"/>
            <w:szCs w:val="18"/>
          </w:rPr>
          <w:t>https://www.internetconsultatie.nl/lokalepubliekeomroepen/b1</w:t>
        </w:r>
      </w:hyperlink>
      <w:r w:rsidRPr="000A51A4">
        <w:rPr>
          <w:sz w:val="18"/>
          <w:szCs w:val="18"/>
        </w:rPr>
        <w:t xml:space="preserve"> </w:t>
      </w:r>
    </w:p>
  </w:footnote>
  <w:footnote w:id="7">
    <w:p w14:paraId="7E8F9464" w14:textId="0B2102DD" w:rsidR="002D7C64" w:rsidRPr="000A51A4" w:rsidRDefault="002D7C64" w:rsidP="002D7C64">
      <w:pPr>
        <w:spacing w:after="0" w:line="240" w:lineRule="auto"/>
        <w:jc w:val="both"/>
        <w:rPr>
          <w:sz w:val="18"/>
          <w:szCs w:val="18"/>
        </w:rPr>
      </w:pPr>
      <w:r w:rsidRPr="000A51A4">
        <w:rPr>
          <w:rStyle w:val="Voetnootmarkering"/>
          <w:sz w:val="18"/>
          <w:szCs w:val="18"/>
        </w:rPr>
        <w:footnoteRef/>
      </w:r>
      <w:r w:rsidRPr="000A51A4">
        <w:rPr>
          <w:sz w:val="18"/>
          <w:szCs w:val="18"/>
        </w:rPr>
        <w:t xml:space="preserve"> </w:t>
      </w:r>
      <w:r w:rsidRPr="000A51A4">
        <w:rPr>
          <w:rFonts w:hAnsiTheme="minorHAnsi" w:cstheme="minorHAnsi"/>
          <w:sz w:val="18"/>
          <w:szCs w:val="18"/>
        </w:rPr>
        <w:t xml:space="preserve">Let op: op basis van de systematiek van de Mediawet dienen bij de streekindeling de gemeentelijke grenzen in acht te worden genomen. Het is dus niet mogelijk dat een gemeente wordt opgesplitst en deel uitmaakt van twee streken. </w:t>
      </w:r>
    </w:p>
  </w:footnote>
  <w:footnote w:id="8">
    <w:p w14:paraId="5F960F40" w14:textId="16EAD0D4" w:rsidR="00EA1DE7" w:rsidRPr="000A51A4" w:rsidRDefault="00EA1DE7" w:rsidP="00EA1DE7">
      <w:pPr>
        <w:pStyle w:val="Voetnoottekst"/>
        <w:rPr>
          <w:sz w:val="18"/>
          <w:szCs w:val="18"/>
        </w:rPr>
      </w:pPr>
      <w:r w:rsidRPr="000A51A4">
        <w:rPr>
          <w:rStyle w:val="Voetnootmarkering"/>
          <w:sz w:val="18"/>
          <w:szCs w:val="18"/>
        </w:rPr>
        <w:footnoteRef/>
      </w:r>
      <w:r w:rsidRPr="000A51A4">
        <w:rPr>
          <w:sz w:val="18"/>
          <w:szCs w:val="18"/>
        </w:rPr>
        <w:t xml:space="preserve"> Zie artikel 2.87h van de voorgestelde wijziging van de Mediawet</w:t>
      </w:r>
      <w:r>
        <w:rPr>
          <w:sz w:val="18"/>
          <w:szCs w:val="18"/>
        </w:rPr>
        <w:t xml:space="preserve"> en de toelichting daarop.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A685" w14:textId="2F071159" w:rsidR="00226A3D" w:rsidRDefault="00B34E3C">
    <w:pPr>
      <w:pStyle w:val="Koptekst"/>
    </w:pPr>
    <w:r w:rsidRPr="007B189D">
      <w:rPr>
        <w:noProof/>
      </w:rPr>
      <w:drawing>
        <wp:anchor distT="0" distB="0" distL="114300" distR="114300" simplePos="0" relativeHeight="251658240" behindDoc="0" locked="0" layoutInCell="1" allowOverlap="1" wp14:anchorId="3D315108" wp14:editId="04FBF6D2">
          <wp:simplePos x="0" y="0"/>
          <wp:positionH relativeFrom="column">
            <wp:posOffset>5132935</wp:posOffset>
          </wp:positionH>
          <wp:positionV relativeFrom="paragraph">
            <wp:posOffset>-246524</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6B3"/>
    <w:multiLevelType w:val="hybridMultilevel"/>
    <w:tmpl w:val="D242D4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0E6EBD"/>
    <w:multiLevelType w:val="hybridMultilevel"/>
    <w:tmpl w:val="35A0A9D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541605B"/>
    <w:multiLevelType w:val="hybridMultilevel"/>
    <w:tmpl w:val="78ACD3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7C724C1"/>
    <w:multiLevelType w:val="hybridMultilevel"/>
    <w:tmpl w:val="7C2AD3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A100E6"/>
    <w:multiLevelType w:val="hybridMultilevel"/>
    <w:tmpl w:val="80B64E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FE36B8E"/>
    <w:multiLevelType w:val="hybridMultilevel"/>
    <w:tmpl w:val="80B64E2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6022CE9"/>
    <w:multiLevelType w:val="hybridMultilevel"/>
    <w:tmpl w:val="AFF289B8"/>
    <w:lvl w:ilvl="0" w:tplc="2C44B9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6674017">
    <w:abstractNumId w:val="1"/>
  </w:num>
  <w:num w:numId="2" w16cid:durableId="877668085">
    <w:abstractNumId w:val="5"/>
  </w:num>
  <w:num w:numId="3" w16cid:durableId="1705640663">
    <w:abstractNumId w:val="6"/>
  </w:num>
  <w:num w:numId="4" w16cid:durableId="1591423081">
    <w:abstractNumId w:val="0"/>
  </w:num>
  <w:num w:numId="5" w16cid:durableId="984167704">
    <w:abstractNumId w:val="2"/>
  </w:num>
  <w:num w:numId="6" w16cid:durableId="588730176">
    <w:abstractNumId w:val="4"/>
  </w:num>
  <w:num w:numId="7" w16cid:durableId="2125928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A4"/>
    <w:rsid w:val="00000F34"/>
    <w:rsid w:val="0001082F"/>
    <w:rsid w:val="00026B75"/>
    <w:rsid w:val="00042E70"/>
    <w:rsid w:val="000448A3"/>
    <w:rsid w:val="00044BF1"/>
    <w:rsid w:val="00044E3E"/>
    <w:rsid w:val="00045368"/>
    <w:rsid w:val="00055DA0"/>
    <w:rsid w:val="00056979"/>
    <w:rsid w:val="00065E0D"/>
    <w:rsid w:val="00092BA3"/>
    <w:rsid w:val="000A0582"/>
    <w:rsid w:val="000A408B"/>
    <w:rsid w:val="000A51A4"/>
    <w:rsid w:val="000B565D"/>
    <w:rsid w:val="000C6E57"/>
    <w:rsid w:val="000E6013"/>
    <w:rsid w:val="000E60A7"/>
    <w:rsid w:val="000F2F05"/>
    <w:rsid w:val="000F4BE2"/>
    <w:rsid w:val="000F603B"/>
    <w:rsid w:val="00106D73"/>
    <w:rsid w:val="00107F2C"/>
    <w:rsid w:val="00117E3B"/>
    <w:rsid w:val="00122880"/>
    <w:rsid w:val="001232BF"/>
    <w:rsid w:val="00144A62"/>
    <w:rsid w:val="00167ED9"/>
    <w:rsid w:val="001911D4"/>
    <w:rsid w:val="001955AB"/>
    <w:rsid w:val="001A15EC"/>
    <w:rsid w:val="001C20F9"/>
    <w:rsid w:val="001D7835"/>
    <w:rsid w:val="001F0A5F"/>
    <w:rsid w:val="001F1CDF"/>
    <w:rsid w:val="001F248B"/>
    <w:rsid w:val="00203569"/>
    <w:rsid w:val="0021082C"/>
    <w:rsid w:val="00212EE8"/>
    <w:rsid w:val="0022020D"/>
    <w:rsid w:val="00226A3D"/>
    <w:rsid w:val="002311A1"/>
    <w:rsid w:val="002345AC"/>
    <w:rsid w:val="002357E2"/>
    <w:rsid w:val="00240E7F"/>
    <w:rsid w:val="00243860"/>
    <w:rsid w:val="00247E09"/>
    <w:rsid w:val="00251CB8"/>
    <w:rsid w:val="002528C5"/>
    <w:rsid w:val="002605A6"/>
    <w:rsid w:val="002617D8"/>
    <w:rsid w:val="00265214"/>
    <w:rsid w:val="0028088C"/>
    <w:rsid w:val="002965CA"/>
    <w:rsid w:val="002A6A97"/>
    <w:rsid w:val="002B4CFE"/>
    <w:rsid w:val="002C500A"/>
    <w:rsid w:val="002D08F8"/>
    <w:rsid w:val="002D7C64"/>
    <w:rsid w:val="003061C5"/>
    <w:rsid w:val="00317C06"/>
    <w:rsid w:val="003239B7"/>
    <w:rsid w:val="00331366"/>
    <w:rsid w:val="00343555"/>
    <w:rsid w:val="00352FC3"/>
    <w:rsid w:val="00360C42"/>
    <w:rsid w:val="00381509"/>
    <w:rsid w:val="0038450A"/>
    <w:rsid w:val="00386E8D"/>
    <w:rsid w:val="003A312C"/>
    <w:rsid w:val="003B1E79"/>
    <w:rsid w:val="003C34E1"/>
    <w:rsid w:val="003C3A05"/>
    <w:rsid w:val="003C770E"/>
    <w:rsid w:val="003D435D"/>
    <w:rsid w:val="003D58A5"/>
    <w:rsid w:val="00405778"/>
    <w:rsid w:val="00417C74"/>
    <w:rsid w:val="00437A1C"/>
    <w:rsid w:val="00445359"/>
    <w:rsid w:val="00446D7C"/>
    <w:rsid w:val="00453E70"/>
    <w:rsid w:val="00456C03"/>
    <w:rsid w:val="00456C0D"/>
    <w:rsid w:val="00481026"/>
    <w:rsid w:val="0048336F"/>
    <w:rsid w:val="00485AEB"/>
    <w:rsid w:val="00492B50"/>
    <w:rsid w:val="004B7850"/>
    <w:rsid w:val="004C2962"/>
    <w:rsid w:val="004D3B8A"/>
    <w:rsid w:val="004D57DC"/>
    <w:rsid w:val="004F0084"/>
    <w:rsid w:val="0050102D"/>
    <w:rsid w:val="005076E4"/>
    <w:rsid w:val="0052081B"/>
    <w:rsid w:val="00535ED9"/>
    <w:rsid w:val="00540B0C"/>
    <w:rsid w:val="00547460"/>
    <w:rsid w:val="00557E90"/>
    <w:rsid w:val="00560BB0"/>
    <w:rsid w:val="00581115"/>
    <w:rsid w:val="00590DAC"/>
    <w:rsid w:val="00594CBB"/>
    <w:rsid w:val="0059595A"/>
    <w:rsid w:val="005977A8"/>
    <w:rsid w:val="005A3D1F"/>
    <w:rsid w:val="005B5B9C"/>
    <w:rsid w:val="005E0FBC"/>
    <w:rsid w:val="005F300B"/>
    <w:rsid w:val="005F6FB7"/>
    <w:rsid w:val="006437F6"/>
    <w:rsid w:val="0065121F"/>
    <w:rsid w:val="0065226A"/>
    <w:rsid w:val="00670AA2"/>
    <w:rsid w:val="00682F94"/>
    <w:rsid w:val="00685B7C"/>
    <w:rsid w:val="006A31AC"/>
    <w:rsid w:val="006B6B61"/>
    <w:rsid w:val="006B7578"/>
    <w:rsid w:val="006C6846"/>
    <w:rsid w:val="006D6B4A"/>
    <w:rsid w:val="006E720F"/>
    <w:rsid w:val="006F3BE4"/>
    <w:rsid w:val="006F4B76"/>
    <w:rsid w:val="00716B24"/>
    <w:rsid w:val="0072661A"/>
    <w:rsid w:val="00740E8A"/>
    <w:rsid w:val="00752166"/>
    <w:rsid w:val="00764BA3"/>
    <w:rsid w:val="007748F0"/>
    <w:rsid w:val="007B2F76"/>
    <w:rsid w:val="007C04A4"/>
    <w:rsid w:val="007C6BE4"/>
    <w:rsid w:val="007E3D3B"/>
    <w:rsid w:val="007E4444"/>
    <w:rsid w:val="007E5AC1"/>
    <w:rsid w:val="007F5445"/>
    <w:rsid w:val="007F6CDE"/>
    <w:rsid w:val="00816A78"/>
    <w:rsid w:val="008246CF"/>
    <w:rsid w:val="00824818"/>
    <w:rsid w:val="008330AE"/>
    <w:rsid w:val="00852C98"/>
    <w:rsid w:val="008714BB"/>
    <w:rsid w:val="00880302"/>
    <w:rsid w:val="00880FE6"/>
    <w:rsid w:val="00885E4E"/>
    <w:rsid w:val="008F3A88"/>
    <w:rsid w:val="00907F20"/>
    <w:rsid w:val="00915934"/>
    <w:rsid w:val="00931B07"/>
    <w:rsid w:val="0093383D"/>
    <w:rsid w:val="009340E8"/>
    <w:rsid w:val="00940536"/>
    <w:rsid w:val="00943C9D"/>
    <w:rsid w:val="00943E7D"/>
    <w:rsid w:val="00947F56"/>
    <w:rsid w:val="00963E55"/>
    <w:rsid w:val="00973A0F"/>
    <w:rsid w:val="00992EDD"/>
    <w:rsid w:val="0099377A"/>
    <w:rsid w:val="00996A5D"/>
    <w:rsid w:val="009A01D6"/>
    <w:rsid w:val="009A1AD2"/>
    <w:rsid w:val="009B6B82"/>
    <w:rsid w:val="009D1845"/>
    <w:rsid w:val="009D6CA8"/>
    <w:rsid w:val="009E1A8E"/>
    <w:rsid w:val="009E31A6"/>
    <w:rsid w:val="009F40D6"/>
    <w:rsid w:val="00A05A87"/>
    <w:rsid w:val="00A23BBB"/>
    <w:rsid w:val="00A25C6F"/>
    <w:rsid w:val="00A4584B"/>
    <w:rsid w:val="00A5055E"/>
    <w:rsid w:val="00A52A96"/>
    <w:rsid w:val="00A57F70"/>
    <w:rsid w:val="00A610ED"/>
    <w:rsid w:val="00A827E6"/>
    <w:rsid w:val="00A913C1"/>
    <w:rsid w:val="00A94417"/>
    <w:rsid w:val="00AB3743"/>
    <w:rsid w:val="00AB6530"/>
    <w:rsid w:val="00AB769E"/>
    <w:rsid w:val="00AC1016"/>
    <w:rsid w:val="00AC541A"/>
    <w:rsid w:val="00AD0A2D"/>
    <w:rsid w:val="00AF72B0"/>
    <w:rsid w:val="00B01995"/>
    <w:rsid w:val="00B025C4"/>
    <w:rsid w:val="00B0542E"/>
    <w:rsid w:val="00B14328"/>
    <w:rsid w:val="00B16AAA"/>
    <w:rsid w:val="00B22641"/>
    <w:rsid w:val="00B255DE"/>
    <w:rsid w:val="00B30836"/>
    <w:rsid w:val="00B34E3C"/>
    <w:rsid w:val="00B356D0"/>
    <w:rsid w:val="00B45B78"/>
    <w:rsid w:val="00B61020"/>
    <w:rsid w:val="00B71F04"/>
    <w:rsid w:val="00B74D23"/>
    <w:rsid w:val="00B85E19"/>
    <w:rsid w:val="00B97BF0"/>
    <w:rsid w:val="00BA2226"/>
    <w:rsid w:val="00BB094D"/>
    <w:rsid w:val="00BD28A2"/>
    <w:rsid w:val="00BF0119"/>
    <w:rsid w:val="00BF2CD9"/>
    <w:rsid w:val="00BF68C2"/>
    <w:rsid w:val="00C04BA1"/>
    <w:rsid w:val="00C14ADE"/>
    <w:rsid w:val="00C23878"/>
    <w:rsid w:val="00C37BB6"/>
    <w:rsid w:val="00C4780C"/>
    <w:rsid w:val="00C51C55"/>
    <w:rsid w:val="00C520B9"/>
    <w:rsid w:val="00C6002B"/>
    <w:rsid w:val="00C70802"/>
    <w:rsid w:val="00C71A5C"/>
    <w:rsid w:val="00C773C1"/>
    <w:rsid w:val="00C90459"/>
    <w:rsid w:val="00C961C9"/>
    <w:rsid w:val="00C973D3"/>
    <w:rsid w:val="00C97954"/>
    <w:rsid w:val="00CC4E17"/>
    <w:rsid w:val="00CE2208"/>
    <w:rsid w:val="00CF6480"/>
    <w:rsid w:val="00D011C6"/>
    <w:rsid w:val="00D03F93"/>
    <w:rsid w:val="00D04E77"/>
    <w:rsid w:val="00D16D9F"/>
    <w:rsid w:val="00D2485D"/>
    <w:rsid w:val="00D33E1F"/>
    <w:rsid w:val="00D36565"/>
    <w:rsid w:val="00D37CE3"/>
    <w:rsid w:val="00D43E5C"/>
    <w:rsid w:val="00D44D0A"/>
    <w:rsid w:val="00D45A02"/>
    <w:rsid w:val="00D62AA4"/>
    <w:rsid w:val="00D776E5"/>
    <w:rsid w:val="00D80018"/>
    <w:rsid w:val="00D828B8"/>
    <w:rsid w:val="00D83AAD"/>
    <w:rsid w:val="00DB01CF"/>
    <w:rsid w:val="00DB49F8"/>
    <w:rsid w:val="00DC1834"/>
    <w:rsid w:val="00DC35C0"/>
    <w:rsid w:val="00DC38F1"/>
    <w:rsid w:val="00DC3973"/>
    <w:rsid w:val="00DF457D"/>
    <w:rsid w:val="00E002EA"/>
    <w:rsid w:val="00E1005F"/>
    <w:rsid w:val="00E30C5D"/>
    <w:rsid w:val="00E30C8C"/>
    <w:rsid w:val="00E3169E"/>
    <w:rsid w:val="00E5237D"/>
    <w:rsid w:val="00E607B7"/>
    <w:rsid w:val="00E65DDE"/>
    <w:rsid w:val="00E704CA"/>
    <w:rsid w:val="00E852E2"/>
    <w:rsid w:val="00E871AE"/>
    <w:rsid w:val="00E94008"/>
    <w:rsid w:val="00EA1DE7"/>
    <w:rsid w:val="00EA1E70"/>
    <w:rsid w:val="00EB004F"/>
    <w:rsid w:val="00EB0864"/>
    <w:rsid w:val="00EC0C3C"/>
    <w:rsid w:val="00EC239D"/>
    <w:rsid w:val="00ED4B46"/>
    <w:rsid w:val="00ED52A3"/>
    <w:rsid w:val="00F008CB"/>
    <w:rsid w:val="00F11F05"/>
    <w:rsid w:val="00F4541E"/>
    <w:rsid w:val="00F4586C"/>
    <w:rsid w:val="00F45DAA"/>
    <w:rsid w:val="00F470A4"/>
    <w:rsid w:val="00F55A49"/>
    <w:rsid w:val="00F650DA"/>
    <w:rsid w:val="00F6634C"/>
    <w:rsid w:val="00F95E54"/>
    <w:rsid w:val="00FA3381"/>
    <w:rsid w:val="00FA77F8"/>
    <w:rsid w:val="00FB2A82"/>
    <w:rsid w:val="00FB66BB"/>
    <w:rsid w:val="00FD34CC"/>
    <w:rsid w:val="00FD42FF"/>
    <w:rsid w:val="00FF3C27"/>
  </w:rsids>
  <m:mathPr>
    <m:mathFont m:val="Cambria Math"/>
    <m:brkBin m:val="before"/>
    <m:brkBinSub m:val="--"/>
    <m:smallFrac m:val="0"/>
    <m:dispDef/>
    <m:lMargin m:val="0"/>
    <m:rMargin m:val="0"/>
    <m:defJc m:val="centerGroup"/>
    <m:wrapIndent m:val="1440"/>
    <m:intLim m:val="subSup"/>
    <m:naryLim m:val="undOvr"/>
  </m:mathPr>
  <w:themeFontLang w:val="en-GB"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9397"/>
  <w15:chartTrackingRefBased/>
  <w15:docId w15:val="{85CA6DF4-527A-440B-B687-6045CE58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70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470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470A4"/>
    <w:pPr>
      <w:keepNext/>
      <w:keepLines/>
      <w:spacing w:before="160" w:after="80"/>
      <w:outlineLvl w:val="2"/>
    </w:pPr>
    <w:rPr>
      <w:rFonts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470A4"/>
    <w:pPr>
      <w:keepNext/>
      <w:keepLines/>
      <w:spacing w:before="80" w:after="40"/>
      <w:outlineLvl w:val="3"/>
    </w:pPr>
    <w:rPr>
      <w:rFonts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F470A4"/>
    <w:pPr>
      <w:keepNext/>
      <w:keepLines/>
      <w:spacing w:before="80" w:after="40"/>
      <w:outlineLvl w:val="4"/>
    </w:pPr>
    <w:rPr>
      <w:rFonts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F470A4"/>
    <w:pPr>
      <w:keepNext/>
      <w:keepLines/>
      <w:spacing w:before="40" w:after="0"/>
      <w:outlineLvl w:val="5"/>
    </w:pPr>
    <w:rPr>
      <w:rFonts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470A4"/>
    <w:pPr>
      <w:keepNext/>
      <w:keepLines/>
      <w:spacing w:before="40" w:after="0"/>
      <w:outlineLvl w:val="6"/>
    </w:pPr>
    <w:rPr>
      <w:rFonts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470A4"/>
    <w:pPr>
      <w:keepNext/>
      <w:keepLines/>
      <w:spacing w:after="0"/>
      <w:outlineLvl w:val="7"/>
    </w:pPr>
    <w:rPr>
      <w:rFonts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470A4"/>
    <w:pPr>
      <w:keepNext/>
      <w:keepLines/>
      <w:spacing w:after="0"/>
      <w:outlineLvl w:val="8"/>
    </w:pPr>
    <w:rPr>
      <w:rFonts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70A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470A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470A4"/>
    <w:rPr>
      <w:rFonts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F470A4"/>
    <w:rPr>
      <w:rFonts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F470A4"/>
    <w:rPr>
      <w:rFonts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F470A4"/>
    <w:rPr>
      <w:rFonts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470A4"/>
    <w:rPr>
      <w:rFonts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470A4"/>
    <w:rPr>
      <w:rFonts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470A4"/>
    <w:rPr>
      <w:rFonts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47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70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70A4"/>
    <w:pPr>
      <w:numPr>
        <w:ilvl w:val="1"/>
      </w:numPr>
    </w:pPr>
    <w:rPr>
      <w:rFonts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70A4"/>
    <w:rPr>
      <w:rFonts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470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70A4"/>
    <w:rPr>
      <w:i/>
      <w:iCs/>
      <w:color w:val="404040" w:themeColor="text1" w:themeTint="BF"/>
    </w:rPr>
  </w:style>
  <w:style w:type="paragraph" w:styleId="Lijstalinea">
    <w:name w:val="List Paragraph"/>
    <w:basedOn w:val="Standaard"/>
    <w:uiPriority w:val="34"/>
    <w:qFormat/>
    <w:rsid w:val="00F470A4"/>
    <w:pPr>
      <w:ind w:left="720"/>
      <w:contextualSpacing/>
    </w:pPr>
  </w:style>
  <w:style w:type="character" w:styleId="Intensievebenadrukking">
    <w:name w:val="Intense Emphasis"/>
    <w:basedOn w:val="Standaardalinea-lettertype"/>
    <w:uiPriority w:val="21"/>
    <w:qFormat/>
    <w:rsid w:val="00F470A4"/>
    <w:rPr>
      <w:i/>
      <w:iCs/>
      <w:color w:val="2E74B5" w:themeColor="accent1" w:themeShade="BF"/>
    </w:rPr>
  </w:style>
  <w:style w:type="paragraph" w:styleId="Duidelijkcitaat">
    <w:name w:val="Intense Quote"/>
    <w:basedOn w:val="Standaard"/>
    <w:next w:val="Standaard"/>
    <w:link w:val="DuidelijkcitaatChar"/>
    <w:uiPriority w:val="30"/>
    <w:qFormat/>
    <w:rsid w:val="00F470A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470A4"/>
    <w:rPr>
      <w:i/>
      <w:iCs/>
      <w:color w:val="2E74B5" w:themeColor="accent1" w:themeShade="BF"/>
    </w:rPr>
  </w:style>
  <w:style w:type="character" w:styleId="Intensieveverwijzing">
    <w:name w:val="Intense Reference"/>
    <w:basedOn w:val="Standaardalinea-lettertype"/>
    <w:uiPriority w:val="32"/>
    <w:qFormat/>
    <w:rsid w:val="00F470A4"/>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A52A9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52A96"/>
    <w:rPr>
      <w:sz w:val="20"/>
      <w:szCs w:val="20"/>
    </w:rPr>
  </w:style>
  <w:style w:type="character" w:styleId="Voetnootmarkering">
    <w:name w:val="footnote reference"/>
    <w:basedOn w:val="Standaardalinea-lettertype"/>
    <w:uiPriority w:val="99"/>
    <w:semiHidden/>
    <w:unhideWhenUsed/>
    <w:rsid w:val="00A52A96"/>
    <w:rPr>
      <w:vertAlign w:val="superscript"/>
    </w:rPr>
  </w:style>
  <w:style w:type="character" w:styleId="Hyperlink">
    <w:name w:val="Hyperlink"/>
    <w:basedOn w:val="Standaardalinea-lettertype"/>
    <w:uiPriority w:val="99"/>
    <w:unhideWhenUsed/>
    <w:rsid w:val="00A52A96"/>
    <w:rPr>
      <w:color w:val="0563C1" w:themeColor="hyperlink"/>
      <w:u w:val="single"/>
    </w:rPr>
  </w:style>
  <w:style w:type="character" w:styleId="Onopgelostemelding">
    <w:name w:val="Unresolved Mention"/>
    <w:basedOn w:val="Standaardalinea-lettertype"/>
    <w:uiPriority w:val="99"/>
    <w:semiHidden/>
    <w:unhideWhenUsed/>
    <w:rsid w:val="00A52A96"/>
    <w:rPr>
      <w:color w:val="605E5C"/>
      <w:shd w:val="clear" w:color="auto" w:fill="E1DFDD"/>
    </w:rPr>
  </w:style>
  <w:style w:type="paragraph" w:styleId="Koptekst">
    <w:name w:val="header"/>
    <w:basedOn w:val="Standaard"/>
    <w:link w:val="KoptekstChar"/>
    <w:uiPriority w:val="99"/>
    <w:unhideWhenUsed/>
    <w:rsid w:val="00A52A9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52A96"/>
  </w:style>
  <w:style w:type="paragraph" w:styleId="Voettekst">
    <w:name w:val="footer"/>
    <w:basedOn w:val="Standaard"/>
    <w:link w:val="VoettekstChar"/>
    <w:uiPriority w:val="99"/>
    <w:unhideWhenUsed/>
    <w:rsid w:val="00A52A9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52A96"/>
  </w:style>
  <w:style w:type="character" w:styleId="GevolgdeHyperlink">
    <w:name w:val="FollowedHyperlink"/>
    <w:basedOn w:val="Standaardalinea-lettertype"/>
    <w:uiPriority w:val="99"/>
    <w:semiHidden/>
    <w:unhideWhenUsed/>
    <w:rsid w:val="007C04A4"/>
    <w:rPr>
      <w:color w:val="954F72" w:themeColor="followedHyperlink"/>
      <w:u w:val="single"/>
    </w:rPr>
  </w:style>
  <w:style w:type="paragraph" w:styleId="Revisie">
    <w:name w:val="Revision"/>
    <w:hidden/>
    <w:uiPriority w:val="99"/>
    <w:semiHidden/>
    <w:rsid w:val="0065226A"/>
    <w:pPr>
      <w:spacing w:after="0" w:line="240" w:lineRule="auto"/>
    </w:pPr>
  </w:style>
  <w:style w:type="character" w:styleId="Verwijzingopmerking">
    <w:name w:val="annotation reference"/>
    <w:basedOn w:val="Standaardalinea-lettertype"/>
    <w:uiPriority w:val="99"/>
    <w:semiHidden/>
    <w:unhideWhenUsed/>
    <w:rsid w:val="0001082F"/>
    <w:rPr>
      <w:sz w:val="16"/>
      <w:szCs w:val="16"/>
    </w:rPr>
  </w:style>
  <w:style w:type="paragraph" w:styleId="Tekstopmerking">
    <w:name w:val="annotation text"/>
    <w:basedOn w:val="Standaard"/>
    <w:link w:val="TekstopmerkingChar"/>
    <w:uiPriority w:val="99"/>
    <w:semiHidden/>
    <w:unhideWhenUsed/>
    <w:rsid w:val="0001082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1082F"/>
    <w:rPr>
      <w:sz w:val="20"/>
      <w:szCs w:val="20"/>
    </w:rPr>
  </w:style>
  <w:style w:type="paragraph" w:styleId="Onderwerpvanopmerking">
    <w:name w:val="annotation subject"/>
    <w:basedOn w:val="Tekstopmerking"/>
    <w:next w:val="Tekstopmerking"/>
    <w:link w:val="OnderwerpvanopmerkingChar"/>
    <w:uiPriority w:val="99"/>
    <w:semiHidden/>
    <w:unhideWhenUsed/>
    <w:rsid w:val="0001082F"/>
    <w:rPr>
      <w:b/>
      <w:bCs/>
    </w:rPr>
  </w:style>
  <w:style w:type="character" w:customStyle="1" w:styleId="OnderwerpvanopmerkingChar">
    <w:name w:val="Onderwerp van opmerking Char"/>
    <w:basedOn w:val="TekstopmerkingChar"/>
    <w:link w:val="Onderwerpvanopmerking"/>
    <w:uiPriority w:val="99"/>
    <w:semiHidden/>
    <w:rsid w:val="000108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lokaleomroepinkaart.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hangeboard@nlpo.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ronl-c189161df82bdae4dc36fceae1feaef6814e427d/pdf" TargetMode="External"/><Relationship Id="rId2" Type="http://schemas.openxmlformats.org/officeDocument/2006/relationships/hyperlink" Target="https://www.nlpo.nl/wp-content/uploads/2023/08/Vernieuwingsconvenant-gemeenten-lokale-omroepen-2015-2018-VNG-OLON-NPLO.pdf" TargetMode="External"/><Relationship Id="rId1" Type="http://schemas.openxmlformats.org/officeDocument/2006/relationships/hyperlink" Target="https://www.delokaleomroepinkaart.nl/" TargetMode="External"/><Relationship Id="rId5" Type="http://schemas.openxmlformats.org/officeDocument/2006/relationships/hyperlink" Target="https://www.internetconsultatie.nl/lokalepubliekeomroepen/b1" TargetMode="External"/><Relationship Id="rId4" Type="http://schemas.openxmlformats.org/officeDocument/2006/relationships/hyperlink" Target="https://www.svdj.nl/regeling/lokaleomroepen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ef493-fa61-4bc1-8f23-3d6530fe4a93">
      <Terms xmlns="http://schemas.microsoft.com/office/infopath/2007/PartnerControls"/>
    </lcf76f155ced4ddcb4097134ff3c332f>
    <TaxCatchAll xmlns="54caa56c-ac9b-4171-abc0-98105dc25dda" xsi:nil="true"/>
    <Link xmlns="b8bef493-fa61-4bc1-8f23-3d6530fe4a93">
      <Url xsi:nil="true"/>
      <Description xsi:nil="true"/>
    </Link>
    <Title0 xmlns="b8bef493-fa61-4bc1-8f23-3d6530fe4a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94726-B1F4-431F-A2F8-F26198CAA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2FCCC-9418-4417-991B-3CEEAE496EB8}">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E6839F6D-983B-45A1-AAE0-364D81FC6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1279</Words>
  <Characters>7039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Volgenant | Boekx</dc:creator>
  <cp:keywords/>
  <dc:description/>
  <cp:lastModifiedBy>Lars van der Manden | NLPO</cp:lastModifiedBy>
  <cp:revision>9</cp:revision>
  <dcterms:created xsi:type="dcterms:W3CDTF">2025-01-31T10:09:00Z</dcterms:created>
  <dcterms:modified xsi:type="dcterms:W3CDTF">2025-01-31T12:13:00Z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0x0101008E5E35B24A92C942B3DADD0983E013A7</vt:lpwstr>
  </property>
</Properties>
</file>